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DD02C" w14:textId="77777777" w:rsidR="00FE067E" w:rsidRPr="00F76CB6" w:rsidRDefault="00CD36CF" w:rsidP="00CC1F3B">
      <w:pPr>
        <w:pStyle w:val="TitlePageOrigin"/>
        <w:rPr>
          <w:color w:val="auto"/>
        </w:rPr>
      </w:pPr>
      <w:r w:rsidRPr="00F76CB6">
        <w:rPr>
          <w:color w:val="auto"/>
        </w:rPr>
        <w:t>WEST virginia legislature</w:t>
      </w:r>
    </w:p>
    <w:p w14:paraId="5227D28B" w14:textId="77777777" w:rsidR="00CD36CF" w:rsidRPr="00F76CB6" w:rsidRDefault="00CD36CF" w:rsidP="00CC1F3B">
      <w:pPr>
        <w:pStyle w:val="TitlePageSession"/>
        <w:rPr>
          <w:color w:val="auto"/>
        </w:rPr>
      </w:pPr>
      <w:r w:rsidRPr="00F76CB6">
        <w:rPr>
          <w:color w:val="auto"/>
        </w:rPr>
        <w:t>20</w:t>
      </w:r>
      <w:r w:rsidR="00CB1ADC" w:rsidRPr="00F76CB6">
        <w:rPr>
          <w:color w:val="auto"/>
        </w:rPr>
        <w:t>2</w:t>
      </w:r>
      <w:r w:rsidR="00D5068D" w:rsidRPr="00F76CB6">
        <w:rPr>
          <w:color w:val="auto"/>
        </w:rPr>
        <w:t>1</w:t>
      </w:r>
      <w:r w:rsidRPr="00F76CB6">
        <w:rPr>
          <w:color w:val="auto"/>
        </w:rPr>
        <w:t xml:space="preserve"> regular session</w:t>
      </w:r>
    </w:p>
    <w:p w14:paraId="5CC4FEED" w14:textId="77777777" w:rsidR="00CD36CF" w:rsidRPr="00F76CB6" w:rsidRDefault="003338BD" w:rsidP="00CC1F3B">
      <w:pPr>
        <w:pStyle w:val="TitlePageBillPrefix"/>
        <w:rPr>
          <w:color w:val="auto"/>
        </w:rPr>
      </w:pPr>
      <w:sdt>
        <w:sdtPr>
          <w:rPr>
            <w:color w:val="auto"/>
          </w:rPr>
          <w:tag w:val="IntroDate"/>
          <w:id w:val="-1236936958"/>
          <w:placeholder>
            <w:docPart w:val="4F7B337752B043DE92263E86B1699908"/>
          </w:placeholder>
          <w:text/>
        </w:sdtPr>
        <w:sdtEndPr/>
        <w:sdtContent>
          <w:r w:rsidR="00AE48A0" w:rsidRPr="00F76CB6">
            <w:rPr>
              <w:color w:val="auto"/>
            </w:rPr>
            <w:t>Introduced</w:t>
          </w:r>
        </w:sdtContent>
      </w:sdt>
    </w:p>
    <w:p w14:paraId="0C74C189" w14:textId="01D6C3A0" w:rsidR="00CD36CF" w:rsidRPr="00F76CB6" w:rsidRDefault="003338BD" w:rsidP="00CC1F3B">
      <w:pPr>
        <w:pStyle w:val="BillNumber"/>
        <w:rPr>
          <w:color w:val="auto"/>
        </w:rPr>
      </w:pPr>
      <w:sdt>
        <w:sdtPr>
          <w:rPr>
            <w:color w:val="auto"/>
          </w:rPr>
          <w:tag w:val="Chamber"/>
          <w:id w:val="893011969"/>
          <w:lock w:val="sdtLocked"/>
          <w:placeholder>
            <w:docPart w:val="E7CB13A7B04B41148BD2A1403AEF6E40"/>
          </w:placeholder>
          <w:dropDownList>
            <w:listItem w:displayText="House" w:value="House"/>
            <w:listItem w:displayText="Senate" w:value="Senate"/>
          </w:dropDownList>
        </w:sdtPr>
        <w:sdtEndPr/>
        <w:sdtContent>
          <w:r w:rsidR="005163AD" w:rsidRPr="00F76CB6">
            <w:rPr>
              <w:color w:val="auto"/>
            </w:rPr>
            <w:t>Senate</w:t>
          </w:r>
        </w:sdtContent>
      </w:sdt>
      <w:r w:rsidR="00303684" w:rsidRPr="00F76CB6">
        <w:rPr>
          <w:color w:val="auto"/>
        </w:rPr>
        <w:t xml:space="preserve"> </w:t>
      </w:r>
      <w:r w:rsidR="00CD36CF" w:rsidRPr="00F76CB6">
        <w:rPr>
          <w:color w:val="auto"/>
        </w:rPr>
        <w:t xml:space="preserve">Bill </w:t>
      </w:r>
      <w:sdt>
        <w:sdtPr>
          <w:rPr>
            <w:color w:val="auto"/>
          </w:rPr>
          <w:tag w:val="BNum"/>
          <w:id w:val="1645317809"/>
          <w:lock w:val="sdtLocked"/>
          <w:placeholder>
            <w:docPart w:val="32ECA2D5850B455F937086C147D6D3F5"/>
          </w:placeholder>
          <w:text/>
        </w:sdtPr>
        <w:sdtEndPr/>
        <w:sdtContent>
          <w:r w:rsidR="00DD3B4B">
            <w:rPr>
              <w:color w:val="auto"/>
            </w:rPr>
            <w:t>567</w:t>
          </w:r>
        </w:sdtContent>
      </w:sdt>
    </w:p>
    <w:p w14:paraId="76316CC6" w14:textId="11ECEEBB" w:rsidR="00CD36CF" w:rsidRPr="00F76CB6" w:rsidRDefault="00CD36CF" w:rsidP="00CC1F3B">
      <w:pPr>
        <w:pStyle w:val="Sponsors"/>
        <w:rPr>
          <w:color w:val="auto"/>
        </w:rPr>
      </w:pPr>
      <w:r w:rsidRPr="00F76CB6">
        <w:rPr>
          <w:color w:val="auto"/>
        </w:rPr>
        <w:t xml:space="preserve">By </w:t>
      </w:r>
      <w:sdt>
        <w:sdtPr>
          <w:rPr>
            <w:color w:val="auto"/>
          </w:rPr>
          <w:tag w:val="Sponsors"/>
          <w:id w:val="1589585889"/>
          <w:placeholder>
            <w:docPart w:val="0745649A7065448E99D002967B4C4562"/>
          </w:placeholder>
          <w:text w:multiLine="1"/>
        </w:sdtPr>
        <w:sdtEndPr/>
        <w:sdtContent>
          <w:r w:rsidR="005163AD" w:rsidRPr="00F76CB6">
            <w:rPr>
              <w:color w:val="auto"/>
            </w:rPr>
            <w:t>Senator</w:t>
          </w:r>
          <w:r w:rsidR="007E2527">
            <w:rPr>
              <w:color w:val="auto"/>
            </w:rPr>
            <w:t>s</w:t>
          </w:r>
          <w:r w:rsidR="005163AD" w:rsidRPr="00F76CB6">
            <w:rPr>
              <w:color w:val="auto"/>
            </w:rPr>
            <w:t xml:space="preserve"> Stollings</w:t>
          </w:r>
          <w:r w:rsidR="007E2527">
            <w:rPr>
              <w:color w:val="auto"/>
            </w:rPr>
            <w:t>, Beach, Lindsay</w:t>
          </w:r>
          <w:r w:rsidR="008C56FB">
            <w:rPr>
              <w:color w:val="auto"/>
            </w:rPr>
            <w:t>, Takubo</w:t>
          </w:r>
          <w:r w:rsidR="003338BD">
            <w:rPr>
              <w:color w:val="auto"/>
            </w:rPr>
            <w:t>, and Grady</w:t>
          </w:r>
        </w:sdtContent>
      </w:sdt>
    </w:p>
    <w:p w14:paraId="6126D71F" w14:textId="4122D42E" w:rsidR="00E831B3" w:rsidRPr="00F76CB6" w:rsidRDefault="00CD36CF" w:rsidP="00CC1F3B">
      <w:pPr>
        <w:pStyle w:val="References"/>
        <w:rPr>
          <w:color w:val="auto"/>
        </w:rPr>
      </w:pPr>
      <w:r w:rsidRPr="00F76CB6">
        <w:rPr>
          <w:color w:val="auto"/>
        </w:rPr>
        <w:t>[</w:t>
      </w:r>
      <w:sdt>
        <w:sdtPr>
          <w:rPr>
            <w:color w:val="auto"/>
          </w:rPr>
          <w:tag w:val="References"/>
          <w:id w:val="-1043047873"/>
          <w:placeholder>
            <w:docPart w:val="230149CAA1194FE3A4DE652824AD2272"/>
          </w:placeholder>
          <w:text w:multiLine="1"/>
        </w:sdtPr>
        <w:sdtEndPr/>
        <w:sdtContent>
          <w:r w:rsidR="00DD3B4B" w:rsidRPr="00F76CB6">
            <w:rPr>
              <w:color w:val="auto"/>
            </w:rPr>
            <w:t xml:space="preserve">Introduced </w:t>
          </w:r>
          <w:r w:rsidR="00DD3B4B" w:rsidRPr="00331ED8">
            <w:rPr>
              <w:color w:val="auto"/>
            </w:rPr>
            <w:t>March 5, 2021; referred</w:t>
          </w:r>
          <w:r w:rsidR="00DD3B4B" w:rsidRPr="00F76CB6">
            <w:rPr>
              <w:color w:val="auto"/>
            </w:rPr>
            <w:br/>
            <w:t>to Committee on</w:t>
          </w:r>
        </w:sdtContent>
      </w:sdt>
      <w:r w:rsidR="00856973">
        <w:rPr>
          <w:color w:val="auto"/>
        </w:rPr>
        <w:t xml:space="preserve"> Banking and Insurance; and then to the Committee on the Judiciary</w:t>
      </w:r>
      <w:r w:rsidRPr="00F76CB6">
        <w:rPr>
          <w:color w:val="auto"/>
        </w:rPr>
        <w:t>]</w:t>
      </w:r>
    </w:p>
    <w:p w14:paraId="2A17AF62" w14:textId="33CCCE36" w:rsidR="00303684" w:rsidRPr="00F76CB6" w:rsidRDefault="0000526A" w:rsidP="00CC1F3B">
      <w:pPr>
        <w:pStyle w:val="TitleSection"/>
        <w:rPr>
          <w:color w:val="auto"/>
        </w:rPr>
      </w:pPr>
      <w:r w:rsidRPr="00F76CB6">
        <w:rPr>
          <w:color w:val="auto"/>
        </w:rPr>
        <w:lastRenderedPageBreak/>
        <w:t>A BILL</w:t>
      </w:r>
      <w:r w:rsidR="005163AD" w:rsidRPr="00F76CB6">
        <w:rPr>
          <w:color w:val="auto"/>
        </w:rPr>
        <w:t xml:space="preserve"> to amend the Code of West Virginia, 1931, as amended, </w:t>
      </w:r>
      <w:r w:rsidR="001A5582" w:rsidRPr="00F76CB6">
        <w:rPr>
          <w:color w:val="auto"/>
        </w:rPr>
        <w:t xml:space="preserve">by adding thereto a new article, designated </w:t>
      </w:r>
      <w:r w:rsidR="00091226" w:rsidRPr="00F76CB6">
        <w:rPr>
          <w:color w:val="auto"/>
        </w:rPr>
        <w:t>§</w:t>
      </w:r>
      <w:r w:rsidR="001A5582" w:rsidRPr="00F76CB6">
        <w:rPr>
          <w:color w:val="auto"/>
        </w:rPr>
        <w:t>33</w:t>
      </w:r>
      <w:r w:rsidR="00091226" w:rsidRPr="00F76CB6">
        <w:rPr>
          <w:color w:val="auto"/>
        </w:rPr>
        <w:t>-60-1</w:t>
      </w:r>
      <w:r w:rsidR="001A5582" w:rsidRPr="00F76CB6">
        <w:rPr>
          <w:color w:val="auto"/>
        </w:rPr>
        <w:t xml:space="preserve">, </w:t>
      </w:r>
      <w:r w:rsidR="005163AD" w:rsidRPr="00F76CB6">
        <w:rPr>
          <w:color w:val="auto"/>
        </w:rPr>
        <w:t>relating to</w:t>
      </w:r>
      <w:r w:rsidR="005546EA" w:rsidRPr="00F76CB6">
        <w:rPr>
          <w:color w:val="auto"/>
        </w:rPr>
        <w:t xml:space="preserve"> requiring health benefit plans to provide insurance to person</w:t>
      </w:r>
      <w:r w:rsidR="00D45F69" w:rsidRPr="00F76CB6">
        <w:rPr>
          <w:color w:val="auto"/>
        </w:rPr>
        <w:t>s</w:t>
      </w:r>
      <w:r w:rsidR="005546EA" w:rsidRPr="00F76CB6">
        <w:rPr>
          <w:color w:val="auto"/>
        </w:rPr>
        <w:t xml:space="preserve"> without regard to their health status;</w:t>
      </w:r>
      <w:r w:rsidR="005163AD" w:rsidRPr="00F76CB6">
        <w:rPr>
          <w:color w:val="auto"/>
        </w:rPr>
        <w:t xml:space="preserve"> prohibiting insurers from denying health benefits to persons based upon their health status; </w:t>
      </w:r>
      <w:bookmarkStart w:id="0" w:name="_Hlk65491155"/>
      <w:r w:rsidR="005546EA" w:rsidRPr="00F76CB6">
        <w:rPr>
          <w:color w:val="auto"/>
        </w:rPr>
        <w:t xml:space="preserve">prohibiting insurer from using genetic information in decisions regarding </w:t>
      </w:r>
      <w:bookmarkEnd w:id="0"/>
      <w:r w:rsidR="001A5582" w:rsidRPr="00F76CB6">
        <w:rPr>
          <w:color w:val="auto"/>
        </w:rPr>
        <w:t>premium, deductible, copay or coinsurance</w:t>
      </w:r>
      <w:r w:rsidR="005546EA" w:rsidRPr="00F76CB6">
        <w:rPr>
          <w:color w:val="auto"/>
        </w:rPr>
        <w:t xml:space="preserve">;  </w:t>
      </w:r>
      <w:r w:rsidR="00A00E14" w:rsidRPr="00F76CB6">
        <w:rPr>
          <w:color w:val="auto"/>
        </w:rPr>
        <w:t xml:space="preserve">prohibiting insurer from using claims information in decisions regarding </w:t>
      </w:r>
      <w:r w:rsidR="001A5582" w:rsidRPr="00F76CB6">
        <w:rPr>
          <w:color w:val="auto"/>
        </w:rPr>
        <w:t>premium, deductible, copay or coinsurance;</w:t>
      </w:r>
      <w:r w:rsidR="00A00E14" w:rsidRPr="00F76CB6">
        <w:rPr>
          <w:color w:val="auto"/>
        </w:rPr>
        <w:t xml:space="preserve"> </w:t>
      </w:r>
      <w:r w:rsidR="00134F64" w:rsidRPr="00F76CB6">
        <w:rPr>
          <w:color w:val="auto"/>
        </w:rPr>
        <w:t>prohibiting insurers from establishing lifetime limits;</w:t>
      </w:r>
      <w:r w:rsidR="005546EA" w:rsidRPr="00F76CB6">
        <w:rPr>
          <w:color w:val="auto"/>
        </w:rPr>
        <w:t xml:space="preserve"> requiring insurers to provide minimum coverages for health benefit insurance; and requiring the Insurance C</w:t>
      </w:r>
      <w:r w:rsidR="00FC0180" w:rsidRPr="00F76CB6">
        <w:rPr>
          <w:color w:val="auto"/>
        </w:rPr>
        <w:t>o</w:t>
      </w:r>
      <w:r w:rsidR="005546EA" w:rsidRPr="00F76CB6">
        <w:rPr>
          <w:color w:val="auto"/>
        </w:rPr>
        <w:t>mmissioner</w:t>
      </w:r>
      <w:r w:rsidR="001A5582" w:rsidRPr="00F76CB6">
        <w:rPr>
          <w:color w:val="auto"/>
        </w:rPr>
        <w:t xml:space="preserve"> set annual limits on deductibles and cost sharing.</w:t>
      </w:r>
    </w:p>
    <w:p w14:paraId="69B00463" w14:textId="77777777" w:rsidR="00303684" w:rsidRPr="00F76CB6" w:rsidRDefault="00303684" w:rsidP="00CC1F3B">
      <w:pPr>
        <w:pStyle w:val="EnactingClause"/>
        <w:rPr>
          <w:color w:val="auto"/>
        </w:rPr>
        <w:sectPr w:rsidR="00303684" w:rsidRPr="00F76CB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76CB6">
        <w:rPr>
          <w:color w:val="auto"/>
        </w:rPr>
        <w:t>Be it enacted by the Legislature of West Virginia:</w:t>
      </w:r>
    </w:p>
    <w:p w14:paraId="00F90FBF" w14:textId="4DF8F3CE" w:rsidR="00091226" w:rsidRPr="00F76CB6" w:rsidRDefault="00091226" w:rsidP="00AB6721">
      <w:pPr>
        <w:pStyle w:val="ArticleHeading"/>
        <w:rPr>
          <w:color w:val="auto"/>
          <w:u w:val="single"/>
        </w:rPr>
      </w:pPr>
      <w:r w:rsidRPr="00F76CB6">
        <w:rPr>
          <w:color w:val="auto"/>
          <w:u w:val="single"/>
        </w:rPr>
        <w:t>ARTICLE 60. Health Insurance Nondiscrimination Act.</w:t>
      </w:r>
    </w:p>
    <w:p w14:paraId="08576C30" w14:textId="2576CB2F" w:rsidR="00374739" w:rsidRPr="00F76CB6" w:rsidRDefault="00091226" w:rsidP="00091226">
      <w:pPr>
        <w:pStyle w:val="SectionHeading"/>
        <w:rPr>
          <w:color w:val="auto"/>
          <w:u w:val="single"/>
        </w:rPr>
      </w:pPr>
      <w:r w:rsidRPr="00F76CB6">
        <w:rPr>
          <w:color w:val="auto"/>
          <w:u w:val="single"/>
        </w:rPr>
        <w:t xml:space="preserve">§33-60-1. </w:t>
      </w:r>
      <w:r w:rsidR="00CB747F" w:rsidRPr="00F76CB6">
        <w:rPr>
          <w:color w:val="auto"/>
          <w:u w:val="single"/>
        </w:rPr>
        <w:t xml:space="preserve">No decisions based upon health status; prohibited actions of insurers based upon genetic or claims information; no lifetime maximums; and cost sharing limitations. </w:t>
      </w:r>
    </w:p>
    <w:p w14:paraId="2971C2AB" w14:textId="2F69C92C" w:rsidR="005163AD" w:rsidRPr="00F76CB6" w:rsidRDefault="005163AD" w:rsidP="00D95D01">
      <w:pPr>
        <w:pStyle w:val="SectionBody"/>
        <w:rPr>
          <w:color w:val="auto"/>
          <w:u w:val="single"/>
        </w:rPr>
      </w:pPr>
      <w:r w:rsidRPr="00F76CB6">
        <w:rPr>
          <w:color w:val="auto"/>
          <w:u w:val="single"/>
        </w:rPr>
        <w:t xml:space="preserve">(a) </w:t>
      </w:r>
      <w:r w:rsidR="000C4327" w:rsidRPr="00F76CB6">
        <w:rPr>
          <w:color w:val="auto"/>
          <w:u w:val="single"/>
        </w:rPr>
        <w:t xml:space="preserve">An insurer shall offer and issue </w:t>
      </w:r>
      <w:r w:rsidR="006E6D34" w:rsidRPr="00F76CB6">
        <w:rPr>
          <w:color w:val="auto"/>
          <w:u w:val="single"/>
        </w:rPr>
        <w:t xml:space="preserve">a </w:t>
      </w:r>
      <w:r w:rsidR="00D95D01" w:rsidRPr="00F76CB6">
        <w:rPr>
          <w:color w:val="auto"/>
          <w:u w:val="single"/>
        </w:rPr>
        <w:t>health</w:t>
      </w:r>
      <w:r w:rsidR="006E6D34" w:rsidRPr="00F76CB6">
        <w:rPr>
          <w:color w:val="auto"/>
          <w:u w:val="single"/>
        </w:rPr>
        <w:t xml:space="preserve"> benefit plan to any </w:t>
      </w:r>
      <w:r w:rsidR="00D95D01" w:rsidRPr="00F76CB6">
        <w:rPr>
          <w:color w:val="auto"/>
          <w:u w:val="single"/>
        </w:rPr>
        <w:t>person</w:t>
      </w:r>
      <w:r w:rsidR="006E6D34" w:rsidRPr="00F76CB6">
        <w:rPr>
          <w:color w:val="auto"/>
          <w:u w:val="single"/>
        </w:rPr>
        <w:t xml:space="preserve"> regardless of the health status</w:t>
      </w:r>
      <w:r w:rsidR="00D95D01" w:rsidRPr="00F76CB6">
        <w:rPr>
          <w:color w:val="auto"/>
          <w:u w:val="single"/>
        </w:rPr>
        <w:t xml:space="preserve"> of the person or any dependent of the person. Such health status includes, without limitations: </w:t>
      </w:r>
    </w:p>
    <w:p w14:paraId="3893E522" w14:textId="4E336386" w:rsidR="005163AD" w:rsidRPr="00F76CB6" w:rsidRDefault="00D95D01" w:rsidP="00D95D01">
      <w:pPr>
        <w:pStyle w:val="SectionBody"/>
        <w:rPr>
          <w:color w:val="auto"/>
          <w:u w:val="single"/>
        </w:rPr>
      </w:pPr>
      <w:r w:rsidRPr="00F76CB6">
        <w:rPr>
          <w:color w:val="auto"/>
          <w:u w:val="single"/>
        </w:rPr>
        <w:t>(</w:t>
      </w:r>
      <w:r w:rsidR="005163AD" w:rsidRPr="00F76CB6">
        <w:rPr>
          <w:color w:val="auto"/>
          <w:u w:val="single"/>
        </w:rPr>
        <w:t>1</w:t>
      </w:r>
      <w:r w:rsidRPr="00F76CB6">
        <w:rPr>
          <w:color w:val="auto"/>
          <w:u w:val="single"/>
        </w:rPr>
        <w:t xml:space="preserve">) </w:t>
      </w:r>
      <w:r w:rsidR="005163AD" w:rsidRPr="00F76CB6">
        <w:rPr>
          <w:color w:val="auto"/>
          <w:u w:val="single"/>
        </w:rPr>
        <w:t>A</w:t>
      </w:r>
      <w:r w:rsidRPr="00F76CB6">
        <w:rPr>
          <w:color w:val="auto"/>
          <w:u w:val="single"/>
        </w:rPr>
        <w:t xml:space="preserve">ny preexisting medical condition of the person, including, without limitation, any physical or mental illness; </w:t>
      </w:r>
    </w:p>
    <w:p w14:paraId="7D6CEFB0" w14:textId="77777777" w:rsidR="005163AD" w:rsidRPr="00F76CB6" w:rsidRDefault="00D95D01" w:rsidP="00D95D01">
      <w:pPr>
        <w:pStyle w:val="SectionBody"/>
        <w:rPr>
          <w:color w:val="auto"/>
          <w:u w:val="single"/>
        </w:rPr>
      </w:pPr>
      <w:r w:rsidRPr="00F76CB6">
        <w:rPr>
          <w:color w:val="auto"/>
          <w:u w:val="single"/>
        </w:rPr>
        <w:t>(</w:t>
      </w:r>
      <w:r w:rsidR="005163AD" w:rsidRPr="00F76CB6">
        <w:rPr>
          <w:color w:val="auto"/>
          <w:u w:val="single"/>
        </w:rPr>
        <w:t>2</w:t>
      </w:r>
      <w:r w:rsidRPr="00F76CB6">
        <w:rPr>
          <w:color w:val="auto"/>
          <w:u w:val="single"/>
        </w:rPr>
        <w:t xml:space="preserve">) </w:t>
      </w:r>
      <w:r w:rsidR="005163AD" w:rsidRPr="00F76CB6">
        <w:rPr>
          <w:color w:val="auto"/>
          <w:u w:val="single"/>
        </w:rPr>
        <w:t>T</w:t>
      </w:r>
      <w:r w:rsidRPr="00F76CB6">
        <w:rPr>
          <w:color w:val="auto"/>
          <w:u w:val="single"/>
        </w:rPr>
        <w:t>he claims hist</w:t>
      </w:r>
      <w:r w:rsidR="005163AD" w:rsidRPr="00F76CB6">
        <w:rPr>
          <w:color w:val="auto"/>
          <w:u w:val="single"/>
        </w:rPr>
        <w:t>o</w:t>
      </w:r>
      <w:r w:rsidRPr="00F76CB6">
        <w:rPr>
          <w:color w:val="auto"/>
          <w:u w:val="single"/>
        </w:rPr>
        <w:t xml:space="preserve">ry of the person, including, without limitation, any prior health care services received by the person; </w:t>
      </w:r>
    </w:p>
    <w:p w14:paraId="70C8F739" w14:textId="77777777" w:rsidR="005163AD" w:rsidRPr="00F76CB6" w:rsidRDefault="00D95D01" w:rsidP="00D95D01">
      <w:pPr>
        <w:pStyle w:val="SectionBody"/>
        <w:rPr>
          <w:color w:val="auto"/>
          <w:u w:val="single"/>
        </w:rPr>
      </w:pPr>
      <w:r w:rsidRPr="00F76CB6">
        <w:rPr>
          <w:color w:val="auto"/>
          <w:u w:val="single"/>
        </w:rPr>
        <w:t>(</w:t>
      </w:r>
      <w:r w:rsidR="005163AD" w:rsidRPr="00F76CB6">
        <w:rPr>
          <w:color w:val="auto"/>
          <w:u w:val="single"/>
        </w:rPr>
        <w:t>3</w:t>
      </w:r>
      <w:r w:rsidRPr="00F76CB6">
        <w:rPr>
          <w:color w:val="auto"/>
          <w:u w:val="single"/>
        </w:rPr>
        <w:t xml:space="preserve">) </w:t>
      </w:r>
      <w:r w:rsidR="005163AD" w:rsidRPr="00F76CB6">
        <w:rPr>
          <w:color w:val="auto"/>
          <w:u w:val="single"/>
        </w:rPr>
        <w:t>G</w:t>
      </w:r>
      <w:r w:rsidRPr="00F76CB6">
        <w:rPr>
          <w:color w:val="auto"/>
          <w:u w:val="single"/>
        </w:rPr>
        <w:t xml:space="preserve">enetic information relating to the person; and </w:t>
      </w:r>
    </w:p>
    <w:p w14:paraId="20A5363D" w14:textId="0BC5C06B" w:rsidR="00D95D01" w:rsidRPr="00F76CB6" w:rsidRDefault="00D95D01" w:rsidP="00D95D01">
      <w:pPr>
        <w:pStyle w:val="SectionBody"/>
        <w:rPr>
          <w:color w:val="auto"/>
          <w:u w:val="single"/>
        </w:rPr>
      </w:pPr>
      <w:r w:rsidRPr="00F76CB6">
        <w:rPr>
          <w:color w:val="auto"/>
          <w:u w:val="single"/>
        </w:rPr>
        <w:t>(</w:t>
      </w:r>
      <w:r w:rsidR="005163AD" w:rsidRPr="00F76CB6">
        <w:rPr>
          <w:color w:val="auto"/>
          <w:u w:val="single"/>
        </w:rPr>
        <w:t>4</w:t>
      </w:r>
      <w:r w:rsidRPr="00F76CB6">
        <w:rPr>
          <w:color w:val="auto"/>
          <w:u w:val="single"/>
        </w:rPr>
        <w:t xml:space="preserve">) </w:t>
      </w:r>
      <w:r w:rsidR="005546EA" w:rsidRPr="00F76CB6">
        <w:rPr>
          <w:color w:val="auto"/>
          <w:u w:val="single"/>
        </w:rPr>
        <w:t>A</w:t>
      </w:r>
      <w:r w:rsidRPr="00F76CB6">
        <w:rPr>
          <w:color w:val="auto"/>
          <w:u w:val="single"/>
        </w:rPr>
        <w:t xml:space="preserve">ny increased risk for illness, injury, or any other medical condition of the person, including, without limitation, any medical condition caused by an act of domestic violence. </w:t>
      </w:r>
    </w:p>
    <w:p w14:paraId="2AF1F426" w14:textId="77777777" w:rsidR="005163AD" w:rsidRPr="00F76CB6" w:rsidRDefault="005163AD" w:rsidP="00D95D01">
      <w:pPr>
        <w:pStyle w:val="SectionBody"/>
        <w:rPr>
          <w:color w:val="auto"/>
          <w:u w:val="single"/>
        </w:rPr>
      </w:pPr>
      <w:r w:rsidRPr="00F76CB6">
        <w:rPr>
          <w:color w:val="auto"/>
          <w:u w:val="single"/>
        </w:rPr>
        <w:t>(b)</w:t>
      </w:r>
      <w:r w:rsidR="00D95D01" w:rsidRPr="00F76CB6">
        <w:rPr>
          <w:color w:val="auto"/>
          <w:u w:val="single"/>
        </w:rPr>
        <w:t xml:space="preserve"> An insurer that offers or issues a health benefit plan shall not: </w:t>
      </w:r>
    </w:p>
    <w:p w14:paraId="7D1E87B1" w14:textId="46D37360" w:rsidR="00D95D01" w:rsidRPr="00F76CB6" w:rsidRDefault="00D95D01" w:rsidP="00D95D01">
      <w:pPr>
        <w:pStyle w:val="SectionBody"/>
        <w:rPr>
          <w:color w:val="auto"/>
          <w:u w:val="single"/>
        </w:rPr>
      </w:pPr>
      <w:r w:rsidRPr="00F76CB6">
        <w:rPr>
          <w:color w:val="auto"/>
          <w:u w:val="single"/>
        </w:rPr>
        <w:t>(</w:t>
      </w:r>
      <w:r w:rsidR="005163AD" w:rsidRPr="00F76CB6">
        <w:rPr>
          <w:color w:val="auto"/>
          <w:u w:val="single"/>
        </w:rPr>
        <w:t>1</w:t>
      </w:r>
      <w:r w:rsidRPr="00F76CB6">
        <w:rPr>
          <w:color w:val="auto"/>
          <w:u w:val="single"/>
        </w:rPr>
        <w:t xml:space="preserve">) </w:t>
      </w:r>
      <w:r w:rsidR="005163AD" w:rsidRPr="00F76CB6">
        <w:rPr>
          <w:color w:val="auto"/>
          <w:u w:val="single"/>
        </w:rPr>
        <w:t>D</w:t>
      </w:r>
      <w:r w:rsidRPr="00F76CB6">
        <w:rPr>
          <w:color w:val="auto"/>
          <w:u w:val="single"/>
        </w:rPr>
        <w:t xml:space="preserve">eny, limit, or exclude a covered benefit based on the health status of an insured; or </w:t>
      </w:r>
      <w:r w:rsidR="004D2D38" w:rsidRPr="00F76CB6">
        <w:rPr>
          <w:color w:val="auto"/>
        </w:rPr>
        <w:lastRenderedPageBreak/>
        <w:tab/>
      </w:r>
      <w:r w:rsidRPr="00F76CB6">
        <w:rPr>
          <w:color w:val="auto"/>
          <w:u w:val="single"/>
        </w:rPr>
        <w:t>(</w:t>
      </w:r>
      <w:r w:rsidR="005163AD" w:rsidRPr="00F76CB6">
        <w:rPr>
          <w:color w:val="auto"/>
          <w:u w:val="single"/>
        </w:rPr>
        <w:t>2</w:t>
      </w:r>
      <w:r w:rsidRPr="00F76CB6">
        <w:rPr>
          <w:color w:val="auto"/>
          <w:u w:val="single"/>
        </w:rPr>
        <w:t xml:space="preserve">) </w:t>
      </w:r>
      <w:r w:rsidR="005163AD" w:rsidRPr="00F76CB6">
        <w:rPr>
          <w:color w:val="auto"/>
          <w:u w:val="single"/>
        </w:rPr>
        <w:t>R</w:t>
      </w:r>
      <w:r w:rsidRPr="00F76CB6">
        <w:rPr>
          <w:color w:val="auto"/>
          <w:u w:val="single"/>
        </w:rPr>
        <w:t>equire an insured, as a condition of enrollment or renewal, to pay a premium, deductible, copay or coinsurance based on his or her health status which is greater than the premium, deductible, copay or coinsurance charged to a similarly situated insured who does not have such a health status.</w:t>
      </w:r>
    </w:p>
    <w:p w14:paraId="174880B9" w14:textId="391870F6" w:rsidR="00D95D01" w:rsidRPr="00F76CB6" w:rsidRDefault="005163AD" w:rsidP="00D95D01">
      <w:pPr>
        <w:pStyle w:val="SectionBody"/>
        <w:rPr>
          <w:color w:val="auto"/>
          <w:u w:val="single"/>
        </w:rPr>
      </w:pPr>
      <w:r w:rsidRPr="00F76CB6">
        <w:rPr>
          <w:color w:val="auto"/>
          <w:u w:val="single"/>
        </w:rPr>
        <w:t xml:space="preserve">(c) </w:t>
      </w:r>
      <w:r w:rsidR="00D95D01" w:rsidRPr="00F76CB6">
        <w:rPr>
          <w:color w:val="auto"/>
          <w:u w:val="single"/>
        </w:rPr>
        <w:t>An insurer that offers or issues a health benefit plan shall not adjust a premium, deductible, copay or coinsurance for any insured on the basis of genetic information relating to the insured or the covered dependent of the insured.</w:t>
      </w:r>
    </w:p>
    <w:p w14:paraId="537EF094" w14:textId="6DE9DB9A" w:rsidR="00D95D01" w:rsidRPr="00F76CB6" w:rsidRDefault="005163AD" w:rsidP="00D95D01">
      <w:pPr>
        <w:pStyle w:val="SectionBody"/>
        <w:rPr>
          <w:color w:val="auto"/>
          <w:u w:val="single"/>
        </w:rPr>
      </w:pPr>
      <w:r w:rsidRPr="00F76CB6">
        <w:rPr>
          <w:color w:val="auto"/>
          <w:u w:val="single"/>
        </w:rPr>
        <w:t>(d)</w:t>
      </w:r>
      <w:r w:rsidR="00D95D01" w:rsidRPr="00F76CB6">
        <w:rPr>
          <w:color w:val="auto"/>
          <w:u w:val="single"/>
        </w:rPr>
        <w:t xml:space="preserve"> An insurer that offers or issues a health benefit plan shall not adjust a </w:t>
      </w:r>
      <w:bookmarkStart w:id="1" w:name="_Hlk65493120"/>
      <w:r w:rsidR="00D95D01" w:rsidRPr="00F76CB6">
        <w:rPr>
          <w:color w:val="auto"/>
          <w:u w:val="single"/>
        </w:rPr>
        <w:t xml:space="preserve">premium, deductible, copay or coinsurance </w:t>
      </w:r>
      <w:bookmarkEnd w:id="1"/>
      <w:r w:rsidR="00D95D01" w:rsidRPr="00F76CB6">
        <w:rPr>
          <w:color w:val="auto"/>
          <w:u w:val="single"/>
        </w:rPr>
        <w:t>for any insured on the basis of claim information received after enrollment of the insured or the covered dependent of the insured.</w:t>
      </w:r>
    </w:p>
    <w:p w14:paraId="47E04085" w14:textId="46FC7B8B" w:rsidR="005F02A4" w:rsidRPr="00F76CB6" w:rsidRDefault="005163AD" w:rsidP="00D95D01">
      <w:pPr>
        <w:pStyle w:val="SectionBody"/>
        <w:rPr>
          <w:color w:val="auto"/>
          <w:u w:val="single"/>
        </w:rPr>
      </w:pPr>
      <w:r w:rsidRPr="00F76CB6">
        <w:rPr>
          <w:color w:val="auto"/>
          <w:u w:val="single"/>
        </w:rPr>
        <w:t>(e)</w:t>
      </w:r>
      <w:r w:rsidR="005F02A4" w:rsidRPr="00F76CB6">
        <w:rPr>
          <w:color w:val="auto"/>
          <w:u w:val="single"/>
        </w:rPr>
        <w:t xml:space="preserve"> An insurer that offers or issues a health benefit plan shall not establish lifetime limits on the dollar value of benefits of the insured or the covered dependent of the insured; or establish annual limits on the dollar value of essential covered benefits. </w:t>
      </w:r>
    </w:p>
    <w:p w14:paraId="1643F7FC" w14:textId="77777777" w:rsidR="005163AD" w:rsidRPr="00F76CB6" w:rsidRDefault="005163AD" w:rsidP="005F02A4">
      <w:pPr>
        <w:pStyle w:val="SectionBody"/>
        <w:rPr>
          <w:color w:val="auto"/>
          <w:u w:val="single"/>
        </w:rPr>
      </w:pPr>
      <w:r w:rsidRPr="00F76CB6">
        <w:rPr>
          <w:color w:val="auto"/>
          <w:u w:val="single"/>
        </w:rPr>
        <w:t>(f)</w:t>
      </w:r>
      <w:r w:rsidR="005F02A4" w:rsidRPr="00F76CB6">
        <w:rPr>
          <w:color w:val="auto"/>
          <w:u w:val="single"/>
        </w:rPr>
        <w:t xml:space="preserve"> An insurer that offers or issues a health benefit plan shall, at a minimum, provide coverage that incorporates an essential health benefit package consistent with the following requirements: </w:t>
      </w:r>
    </w:p>
    <w:p w14:paraId="3972E85D" w14:textId="77777777" w:rsidR="005163AD" w:rsidRPr="00F76CB6" w:rsidRDefault="005F02A4" w:rsidP="005F02A4">
      <w:pPr>
        <w:pStyle w:val="SectionBody"/>
        <w:rPr>
          <w:color w:val="auto"/>
          <w:u w:val="single"/>
        </w:rPr>
      </w:pPr>
      <w:r w:rsidRPr="00F76CB6">
        <w:rPr>
          <w:color w:val="auto"/>
          <w:u w:val="single"/>
        </w:rPr>
        <w:t>(</w:t>
      </w:r>
      <w:r w:rsidR="005163AD" w:rsidRPr="00F76CB6">
        <w:rPr>
          <w:color w:val="auto"/>
          <w:u w:val="single"/>
        </w:rPr>
        <w:t>1</w:t>
      </w:r>
      <w:r w:rsidRPr="00F76CB6">
        <w:rPr>
          <w:color w:val="auto"/>
          <w:u w:val="single"/>
        </w:rPr>
        <w:t xml:space="preserve">) Ambulatory patient services; </w:t>
      </w:r>
    </w:p>
    <w:p w14:paraId="6D2D86D0" w14:textId="77777777" w:rsidR="005163AD" w:rsidRPr="00F76CB6" w:rsidRDefault="005F02A4" w:rsidP="005F02A4">
      <w:pPr>
        <w:pStyle w:val="SectionBody"/>
        <w:rPr>
          <w:color w:val="auto"/>
          <w:u w:val="single"/>
        </w:rPr>
      </w:pPr>
      <w:r w:rsidRPr="00F76CB6">
        <w:rPr>
          <w:color w:val="auto"/>
          <w:u w:val="single"/>
        </w:rPr>
        <w:t>(</w:t>
      </w:r>
      <w:r w:rsidR="005163AD" w:rsidRPr="00F76CB6">
        <w:rPr>
          <w:color w:val="auto"/>
          <w:u w:val="single"/>
        </w:rPr>
        <w:t>2</w:t>
      </w:r>
      <w:r w:rsidRPr="00F76CB6">
        <w:rPr>
          <w:color w:val="auto"/>
          <w:u w:val="single"/>
        </w:rPr>
        <w:t>) Emergency services;</w:t>
      </w:r>
      <w:r w:rsidR="00487E46" w:rsidRPr="00F76CB6">
        <w:rPr>
          <w:color w:val="auto"/>
          <w:u w:val="single"/>
        </w:rPr>
        <w:t xml:space="preserve"> </w:t>
      </w:r>
    </w:p>
    <w:p w14:paraId="2DA6114F" w14:textId="77777777" w:rsidR="005163AD" w:rsidRPr="00F76CB6" w:rsidRDefault="00487E46" w:rsidP="005F02A4">
      <w:pPr>
        <w:pStyle w:val="SectionBody"/>
        <w:rPr>
          <w:color w:val="auto"/>
          <w:u w:val="single"/>
        </w:rPr>
      </w:pPr>
      <w:r w:rsidRPr="00F76CB6">
        <w:rPr>
          <w:color w:val="auto"/>
          <w:u w:val="single"/>
        </w:rPr>
        <w:t>(</w:t>
      </w:r>
      <w:r w:rsidR="005163AD" w:rsidRPr="00F76CB6">
        <w:rPr>
          <w:color w:val="auto"/>
          <w:u w:val="single"/>
        </w:rPr>
        <w:t>3</w:t>
      </w:r>
      <w:r w:rsidRPr="00F76CB6">
        <w:rPr>
          <w:color w:val="auto"/>
          <w:u w:val="single"/>
        </w:rPr>
        <w:t>)</w:t>
      </w:r>
      <w:r w:rsidR="005F02A4" w:rsidRPr="00F76CB6">
        <w:rPr>
          <w:color w:val="auto"/>
          <w:u w:val="single"/>
        </w:rPr>
        <w:t xml:space="preserve"> Hospitalization;</w:t>
      </w:r>
      <w:r w:rsidRPr="00F76CB6">
        <w:rPr>
          <w:color w:val="auto"/>
          <w:u w:val="single"/>
        </w:rPr>
        <w:t xml:space="preserve"> </w:t>
      </w:r>
    </w:p>
    <w:p w14:paraId="134DA80A" w14:textId="77777777" w:rsidR="005163AD" w:rsidRPr="00F76CB6" w:rsidRDefault="00487E46" w:rsidP="005F02A4">
      <w:pPr>
        <w:pStyle w:val="SectionBody"/>
        <w:rPr>
          <w:color w:val="auto"/>
          <w:u w:val="single"/>
        </w:rPr>
      </w:pPr>
      <w:r w:rsidRPr="00F76CB6">
        <w:rPr>
          <w:color w:val="auto"/>
          <w:u w:val="single"/>
        </w:rPr>
        <w:t>(</w:t>
      </w:r>
      <w:r w:rsidR="005163AD" w:rsidRPr="00F76CB6">
        <w:rPr>
          <w:color w:val="auto"/>
          <w:u w:val="single"/>
        </w:rPr>
        <w:t>4</w:t>
      </w:r>
      <w:r w:rsidRPr="00F76CB6">
        <w:rPr>
          <w:color w:val="auto"/>
          <w:u w:val="single"/>
        </w:rPr>
        <w:t xml:space="preserve">) </w:t>
      </w:r>
      <w:r w:rsidR="005F02A4" w:rsidRPr="00F76CB6">
        <w:rPr>
          <w:color w:val="auto"/>
          <w:u w:val="single"/>
        </w:rPr>
        <w:t>Maternity and newborn care;</w:t>
      </w:r>
      <w:r w:rsidRPr="00F76CB6">
        <w:rPr>
          <w:color w:val="auto"/>
          <w:u w:val="single"/>
        </w:rPr>
        <w:t xml:space="preserve"> </w:t>
      </w:r>
    </w:p>
    <w:p w14:paraId="33FDDC39" w14:textId="77777777" w:rsidR="005163AD" w:rsidRPr="00F76CB6" w:rsidRDefault="00487E46" w:rsidP="005F02A4">
      <w:pPr>
        <w:pStyle w:val="SectionBody"/>
        <w:rPr>
          <w:color w:val="auto"/>
          <w:u w:val="single"/>
        </w:rPr>
      </w:pPr>
      <w:r w:rsidRPr="00F76CB6">
        <w:rPr>
          <w:color w:val="auto"/>
          <w:u w:val="single"/>
        </w:rPr>
        <w:t>(</w:t>
      </w:r>
      <w:r w:rsidR="005163AD" w:rsidRPr="00F76CB6">
        <w:rPr>
          <w:color w:val="auto"/>
          <w:u w:val="single"/>
        </w:rPr>
        <w:t>5</w:t>
      </w:r>
      <w:r w:rsidRPr="00F76CB6">
        <w:rPr>
          <w:color w:val="auto"/>
          <w:u w:val="single"/>
        </w:rPr>
        <w:t xml:space="preserve">) </w:t>
      </w:r>
      <w:r w:rsidR="005F02A4" w:rsidRPr="00F76CB6">
        <w:rPr>
          <w:color w:val="auto"/>
          <w:u w:val="single"/>
        </w:rPr>
        <w:t>Mental health and substance use disorder services, including behavioral health treatment;</w:t>
      </w:r>
      <w:r w:rsidRPr="00F76CB6">
        <w:rPr>
          <w:color w:val="auto"/>
          <w:u w:val="single"/>
        </w:rPr>
        <w:t xml:space="preserve"> </w:t>
      </w:r>
    </w:p>
    <w:p w14:paraId="68A29BF6" w14:textId="77777777" w:rsidR="005163AD" w:rsidRPr="00F76CB6" w:rsidRDefault="00487E46" w:rsidP="005F02A4">
      <w:pPr>
        <w:pStyle w:val="SectionBody"/>
        <w:rPr>
          <w:color w:val="auto"/>
          <w:u w:val="single"/>
        </w:rPr>
      </w:pPr>
      <w:r w:rsidRPr="00F76CB6">
        <w:rPr>
          <w:color w:val="auto"/>
          <w:u w:val="single"/>
        </w:rPr>
        <w:t>(</w:t>
      </w:r>
      <w:r w:rsidR="005163AD" w:rsidRPr="00F76CB6">
        <w:rPr>
          <w:color w:val="auto"/>
          <w:u w:val="single"/>
        </w:rPr>
        <w:t>6</w:t>
      </w:r>
      <w:r w:rsidRPr="00F76CB6">
        <w:rPr>
          <w:color w:val="auto"/>
          <w:u w:val="single"/>
        </w:rPr>
        <w:t>)</w:t>
      </w:r>
      <w:r w:rsidR="005F02A4" w:rsidRPr="00F76CB6">
        <w:rPr>
          <w:color w:val="auto"/>
          <w:u w:val="single"/>
        </w:rPr>
        <w:t xml:space="preserve"> Prescription drugs;</w:t>
      </w:r>
      <w:r w:rsidRPr="00F76CB6">
        <w:rPr>
          <w:color w:val="auto"/>
          <w:u w:val="single"/>
        </w:rPr>
        <w:t xml:space="preserve"> </w:t>
      </w:r>
    </w:p>
    <w:p w14:paraId="48FF85F4" w14:textId="77777777" w:rsidR="005163AD" w:rsidRPr="00F76CB6" w:rsidRDefault="00487E46" w:rsidP="005F02A4">
      <w:pPr>
        <w:pStyle w:val="SectionBody"/>
        <w:rPr>
          <w:color w:val="auto"/>
          <w:u w:val="single"/>
        </w:rPr>
      </w:pPr>
      <w:r w:rsidRPr="00F76CB6">
        <w:rPr>
          <w:color w:val="auto"/>
          <w:u w:val="single"/>
        </w:rPr>
        <w:t>(</w:t>
      </w:r>
      <w:r w:rsidR="005163AD" w:rsidRPr="00F76CB6">
        <w:rPr>
          <w:color w:val="auto"/>
          <w:u w:val="single"/>
        </w:rPr>
        <w:t>7</w:t>
      </w:r>
      <w:r w:rsidRPr="00F76CB6">
        <w:rPr>
          <w:color w:val="auto"/>
          <w:u w:val="single"/>
        </w:rPr>
        <w:t>)</w:t>
      </w:r>
      <w:r w:rsidR="005F02A4" w:rsidRPr="00F76CB6">
        <w:rPr>
          <w:color w:val="auto"/>
          <w:u w:val="single"/>
        </w:rPr>
        <w:t xml:space="preserve"> Rehabilitative and habilitative services and devices;</w:t>
      </w:r>
      <w:r w:rsidRPr="00F76CB6">
        <w:rPr>
          <w:color w:val="auto"/>
          <w:u w:val="single"/>
        </w:rPr>
        <w:t xml:space="preserve"> </w:t>
      </w:r>
    </w:p>
    <w:p w14:paraId="24F109D1" w14:textId="77777777" w:rsidR="005163AD" w:rsidRPr="00F76CB6" w:rsidRDefault="00487E46" w:rsidP="005F02A4">
      <w:pPr>
        <w:pStyle w:val="SectionBody"/>
        <w:rPr>
          <w:color w:val="auto"/>
          <w:u w:val="single"/>
        </w:rPr>
      </w:pPr>
      <w:r w:rsidRPr="00F76CB6">
        <w:rPr>
          <w:color w:val="auto"/>
          <w:u w:val="single"/>
        </w:rPr>
        <w:t>(</w:t>
      </w:r>
      <w:r w:rsidR="005163AD" w:rsidRPr="00F76CB6">
        <w:rPr>
          <w:color w:val="auto"/>
          <w:u w:val="single"/>
        </w:rPr>
        <w:t>8</w:t>
      </w:r>
      <w:r w:rsidRPr="00F76CB6">
        <w:rPr>
          <w:color w:val="auto"/>
          <w:u w:val="single"/>
        </w:rPr>
        <w:t>)</w:t>
      </w:r>
      <w:r w:rsidR="005F02A4" w:rsidRPr="00F76CB6">
        <w:rPr>
          <w:color w:val="auto"/>
          <w:u w:val="single"/>
        </w:rPr>
        <w:t xml:space="preserve"> Laboratory services;</w:t>
      </w:r>
      <w:r w:rsidRPr="00F76CB6">
        <w:rPr>
          <w:color w:val="auto"/>
          <w:u w:val="single"/>
        </w:rPr>
        <w:t xml:space="preserve"> </w:t>
      </w:r>
    </w:p>
    <w:p w14:paraId="5DD3E61E" w14:textId="77777777" w:rsidR="005163AD" w:rsidRPr="00F76CB6" w:rsidRDefault="00487E46" w:rsidP="005F02A4">
      <w:pPr>
        <w:pStyle w:val="SectionBody"/>
        <w:rPr>
          <w:color w:val="auto"/>
          <w:u w:val="single"/>
        </w:rPr>
      </w:pPr>
      <w:r w:rsidRPr="00F76CB6">
        <w:rPr>
          <w:color w:val="auto"/>
          <w:u w:val="single"/>
        </w:rPr>
        <w:t>(</w:t>
      </w:r>
      <w:r w:rsidR="005163AD" w:rsidRPr="00F76CB6">
        <w:rPr>
          <w:color w:val="auto"/>
          <w:u w:val="single"/>
        </w:rPr>
        <w:t>9</w:t>
      </w:r>
      <w:r w:rsidRPr="00F76CB6">
        <w:rPr>
          <w:color w:val="auto"/>
          <w:u w:val="single"/>
        </w:rPr>
        <w:t xml:space="preserve">) </w:t>
      </w:r>
      <w:r w:rsidR="005F02A4" w:rsidRPr="00F76CB6">
        <w:rPr>
          <w:color w:val="auto"/>
          <w:u w:val="single"/>
        </w:rPr>
        <w:t>Preventive and wellness services and chronic disease management; and</w:t>
      </w:r>
      <w:r w:rsidRPr="00F76CB6">
        <w:rPr>
          <w:color w:val="auto"/>
          <w:u w:val="single"/>
        </w:rPr>
        <w:t xml:space="preserve"> </w:t>
      </w:r>
    </w:p>
    <w:p w14:paraId="01181798" w14:textId="745B185D" w:rsidR="005F02A4" w:rsidRPr="00F76CB6" w:rsidRDefault="00487E46" w:rsidP="005F02A4">
      <w:pPr>
        <w:pStyle w:val="SectionBody"/>
        <w:rPr>
          <w:color w:val="auto"/>
          <w:u w:val="single"/>
        </w:rPr>
      </w:pPr>
      <w:r w:rsidRPr="00F76CB6">
        <w:rPr>
          <w:color w:val="auto"/>
          <w:u w:val="single"/>
        </w:rPr>
        <w:lastRenderedPageBreak/>
        <w:t>(</w:t>
      </w:r>
      <w:r w:rsidR="005163AD" w:rsidRPr="00F76CB6">
        <w:rPr>
          <w:color w:val="auto"/>
          <w:u w:val="single"/>
        </w:rPr>
        <w:t>10</w:t>
      </w:r>
      <w:r w:rsidRPr="00F76CB6">
        <w:rPr>
          <w:color w:val="auto"/>
          <w:u w:val="single"/>
        </w:rPr>
        <w:t>)</w:t>
      </w:r>
      <w:r w:rsidR="005F02A4" w:rsidRPr="00F76CB6">
        <w:rPr>
          <w:color w:val="auto"/>
          <w:u w:val="single"/>
        </w:rPr>
        <w:t xml:space="preserve"> Pediatric services, including oral and vision care.</w:t>
      </w:r>
    </w:p>
    <w:p w14:paraId="144DDD91" w14:textId="031C17BE" w:rsidR="00487E46" w:rsidRPr="00F76CB6" w:rsidRDefault="005163AD" w:rsidP="005F02A4">
      <w:pPr>
        <w:pStyle w:val="SectionBody"/>
        <w:rPr>
          <w:color w:val="auto"/>
          <w:u w:val="single"/>
        </w:rPr>
      </w:pPr>
      <w:r w:rsidRPr="00F76CB6">
        <w:rPr>
          <w:color w:val="auto"/>
          <w:u w:val="single"/>
        </w:rPr>
        <w:t>(g)</w:t>
      </w:r>
      <w:r w:rsidR="00487E46" w:rsidRPr="00F76CB6">
        <w:rPr>
          <w:color w:val="auto"/>
          <w:u w:val="single"/>
        </w:rPr>
        <w:t xml:space="preserve"> The West Virginia Office of the Insurance Commissioner shall establish annual limitations on cost sharing and deductibles that are substantially similar to other insurers. The Insurance Commissioner may increase the annual limitation as needed to reflect any premium adjustment percentage, </w:t>
      </w:r>
      <w:r w:rsidR="00F76CB6" w:rsidRPr="00F76CB6">
        <w:rPr>
          <w:color w:val="auto"/>
          <w:u w:val="single"/>
        </w:rPr>
        <w:t>“</w:t>
      </w:r>
      <w:r w:rsidR="00487E46" w:rsidRPr="00F76CB6">
        <w:rPr>
          <w:color w:val="auto"/>
          <w:u w:val="single"/>
        </w:rPr>
        <w:t>premium adjustment percentage</w:t>
      </w:r>
      <w:r w:rsidR="00F76CB6" w:rsidRPr="00F76CB6">
        <w:rPr>
          <w:color w:val="auto"/>
          <w:u w:val="single"/>
        </w:rPr>
        <w:t>”</w:t>
      </w:r>
      <w:r w:rsidR="00487E46" w:rsidRPr="00F76CB6">
        <w:rPr>
          <w:color w:val="auto"/>
          <w:u w:val="single"/>
        </w:rPr>
        <w:t xml:space="preserve"> means the percentage, if any, by which the average per capita premium for health insurance coverage in the United States for the preceding calendar year as estimated by the Insurance Commissioner no later than October 1st of such preceding calendar year exceeds such average per capita premium for 2020.</w:t>
      </w:r>
    </w:p>
    <w:p w14:paraId="168D0819" w14:textId="77777777" w:rsidR="00330D6A" w:rsidRPr="00F76CB6" w:rsidRDefault="00330D6A" w:rsidP="001C6B59">
      <w:pPr>
        <w:pStyle w:val="Note"/>
        <w:rPr>
          <w:color w:val="auto"/>
        </w:rPr>
      </w:pPr>
    </w:p>
    <w:p w14:paraId="4705C66F" w14:textId="41BD4F03" w:rsidR="001C6B59" w:rsidRPr="00F76CB6" w:rsidRDefault="00CF1DCA" w:rsidP="001C6B59">
      <w:pPr>
        <w:pStyle w:val="Note"/>
        <w:rPr>
          <w:color w:val="auto"/>
        </w:rPr>
      </w:pPr>
      <w:r w:rsidRPr="00F76CB6">
        <w:rPr>
          <w:color w:val="auto"/>
        </w:rPr>
        <w:t>NOTE: The</w:t>
      </w:r>
      <w:r w:rsidR="006865E9" w:rsidRPr="00F76CB6">
        <w:rPr>
          <w:color w:val="auto"/>
        </w:rPr>
        <w:t xml:space="preserve"> purpose of this bill is </w:t>
      </w:r>
      <w:r w:rsidR="001C6B59" w:rsidRPr="00F76CB6">
        <w:rPr>
          <w:color w:val="auto"/>
        </w:rPr>
        <w:t>to prohibit insurers from denying health benefits to persons based upon their health status; prohibit insurer from using genetic information in decisions regarding premium, deductible, copay or coinsurance;  prohibit insurer from using claims information in decisions regarding premium, deductible, copay or coinsurance; prohibit insurers from establishing lifetime limits; requiring insurers to provide minimum coverages for health benefit insurance; and require the Insurance Commissioner set annual limits on deductibles and cost sharing.</w:t>
      </w:r>
    </w:p>
    <w:p w14:paraId="1B4B3705" w14:textId="77777777" w:rsidR="006865E9" w:rsidRPr="00F76CB6" w:rsidRDefault="00AE48A0" w:rsidP="00CC1F3B">
      <w:pPr>
        <w:pStyle w:val="Note"/>
        <w:rPr>
          <w:color w:val="auto"/>
        </w:rPr>
      </w:pPr>
      <w:r w:rsidRPr="00F76CB6">
        <w:rPr>
          <w:color w:val="auto"/>
        </w:rPr>
        <w:t>Strike-throughs indicate language that would be stricken from a heading or the present law and underscoring indicates new language that would be added.</w:t>
      </w:r>
    </w:p>
    <w:sectPr w:rsidR="006865E9" w:rsidRPr="00F76CB6" w:rsidSect="004D2D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A6B88" w14:textId="77777777" w:rsidR="00EF62F1" w:rsidRPr="00B844FE" w:rsidRDefault="00EF62F1" w:rsidP="00B844FE">
      <w:r>
        <w:separator/>
      </w:r>
    </w:p>
  </w:endnote>
  <w:endnote w:type="continuationSeparator" w:id="0">
    <w:p w14:paraId="19FFA809" w14:textId="77777777" w:rsidR="00EF62F1" w:rsidRPr="00B844FE" w:rsidRDefault="00EF62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E27CDE7" w14:textId="77777777" w:rsidR="00D95D01" w:rsidRPr="00B844FE" w:rsidRDefault="00D95D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12F961" w14:textId="77777777" w:rsidR="00D95D01" w:rsidRDefault="00D95D0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CD8205D" w14:textId="77777777" w:rsidR="00D95D01" w:rsidRDefault="00D95D0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A7B08" w14:textId="77777777" w:rsidR="00EF62F1" w:rsidRPr="00B844FE" w:rsidRDefault="00EF62F1" w:rsidP="00B844FE">
      <w:r>
        <w:separator/>
      </w:r>
    </w:p>
  </w:footnote>
  <w:footnote w:type="continuationSeparator" w:id="0">
    <w:p w14:paraId="58A9D62C" w14:textId="77777777" w:rsidR="00EF62F1" w:rsidRPr="00B844FE" w:rsidRDefault="00EF62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C8248" w14:textId="7C88E74C" w:rsidR="00D95D01" w:rsidRPr="00B844FE" w:rsidRDefault="003338BD">
    <w:pPr>
      <w:pStyle w:val="Header"/>
    </w:pPr>
    <w:sdt>
      <w:sdtPr>
        <w:id w:val="-684364211"/>
        <w:placeholder>
          <w:docPart w:val="E7CB13A7B04B41148BD2A1403AEF6E40"/>
        </w:placeholder>
        <w:temporary/>
        <w:showingPlcHdr/>
        <w15:appearance w15:val="hidden"/>
      </w:sdtPr>
      <w:sdtEndPr/>
      <w:sdtContent>
        <w:r w:rsidR="00DD3B4B" w:rsidRPr="00B844FE">
          <w:t>[Type here]</w:t>
        </w:r>
      </w:sdtContent>
    </w:sdt>
    <w:r w:rsidR="00D95D01" w:rsidRPr="00B844FE">
      <w:ptab w:relativeTo="margin" w:alignment="left" w:leader="none"/>
    </w:r>
    <w:sdt>
      <w:sdtPr>
        <w:id w:val="-556240388"/>
        <w:placeholder>
          <w:docPart w:val="E7CB13A7B04B41148BD2A1403AEF6E40"/>
        </w:placeholder>
        <w:temporary/>
        <w:showingPlcHdr/>
        <w15:appearance w15:val="hidden"/>
      </w:sdtPr>
      <w:sdtEndPr/>
      <w:sdtContent>
        <w:r w:rsidR="00DD3B4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007A0" w14:textId="3C2B55C6" w:rsidR="00D95D01" w:rsidRPr="00C33014" w:rsidRDefault="00D95D01" w:rsidP="000573A9">
    <w:pPr>
      <w:pStyle w:val="HeaderStyle"/>
    </w:pPr>
    <w:r>
      <w:t xml:space="preserve">Intr </w:t>
    </w:r>
    <w:r w:rsidR="005163AD">
      <w:t>SB</w:t>
    </w:r>
    <w:r w:rsidR="00DD3B4B">
      <w:t xml:space="preserve"> 567</w:t>
    </w:r>
    <w:r w:rsidRPr="002A0269">
      <w:ptab w:relativeTo="margin" w:alignment="center" w:leader="none"/>
    </w:r>
    <w:r>
      <w:tab/>
    </w:r>
    <w:sdt>
      <w:sdtPr>
        <w:alias w:val="CBD Number"/>
        <w:tag w:val="CBD Number"/>
        <w:id w:val="1176923086"/>
        <w:lock w:val="sdtLocked"/>
        <w:text/>
      </w:sdtPr>
      <w:sdtEndPr/>
      <w:sdtContent>
        <w:r w:rsidR="005163AD">
          <w:t>2021R2587</w:t>
        </w:r>
      </w:sdtContent>
    </w:sdt>
  </w:p>
  <w:p w14:paraId="04016304" w14:textId="77777777" w:rsidR="00D95D01" w:rsidRPr="00C33014" w:rsidRDefault="00D95D0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27"/>
    <w:rsid w:val="0000526A"/>
    <w:rsid w:val="00044558"/>
    <w:rsid w:val="000573A9"/>
    <w:rsid w:val="000636EE"/>
    <w:rsid w:val="00085D22"/>
    <w:rsid w:val="00091226"/>
    <w:rsid w:val="00091B7A"/>
    <w:rsid w:val="000C4327"/>
    <w:rsid w:val="000C5C77"/>
    <w:rsid w:val="000D114A"/>
    <w:rsid w:val="000E3912"/>
    <w:rsid w:val="0010070F"/>
    <w:rsid w:val="00134F64"/>
    <w:rsid w:val="0015112E"/>
    <w:rsid w:val="001552E7"/>
    <w:rsid w:val="001566B4"/>
    <w:rsid w:val="001A5582"/>
    <w:rsid w:val="001A66B7"/>
    <w:rsid w:val="001C279E"/>
    <w:rsid w:val="001C6B59"/>
    <w:rsid w:val="001D459E"/>
    <w:rsid w:val="0027011C"/>
    <w:rsid w:val="00274200"/>
    <w:rsid w:val="00275740"/>
    <w:rsid w:val="002935DE"/>
    <w:rsid w:val="002A0269"/>
    <w:rsid w:val="00303684"/>
    <w:rsid w:val="003143F5"/>
    <w:rsid w:val="00314854"/>
    <w:rsid w:val="00330D6A"/>
    <w:rsid w:val="003338BD"/>
    <w:rsid w:val="00374739"/>
    <w:rsid w:val="00394191"/>
    <w:rsid w:val="003C51CD"/>
    <w:rsid w:val="003D60CC"/>
    <w:rsid w:val="004368E0"/>
    <w:rsid w:val="00487E46"/>
    <w:rsid w:val="004C13DD"/>
    <w:rsid w:val="004D2D38"/>
    <w:rsid w:val="004E3441"/>
    <w:rsid w:val="00500579"/>
    <w:rsid w:val="005163AD"/>
    <w:rsid w:val="00546AD7"/>
    <w:rsid w:val="005546EA"/>
    <w:rsid w:val="0059441B"/>
    <w:rsid w:val="005A3DAE"/>
    <w:rsid w:val="005A5366"/>
    <w:rsid w:val="005F02A4"/>
    <w:rsid w:val="006369EB"/>
    <w:rsid w:val="00637E73"/>
    <w:rsid w:val="006865E9"/>
    <w:rsid w:val="00691F3E"/>
    <w:rsid w:val="00694BFB"/>
    <w:rsid w:val="006A106B"/>
    <w:rsid w:val="006C523D"/>
    <w:rsid w:val="006D4036"/>
    <w:rsid w:val="006E6D34"/>
    <w:rsid w:val="007A5259"/>
    <w:rsid w:val="007A7081"/>
    <w:rsid w:val="007E2527"/>
    <w:rsid w:val="007F1CF5"/>
    <w:rsid w:val="00834EDE"/>
    <w:rsid w:val="00856973"/>
    <w:rsid w:val="008736AA"/>
    <w:rsid w:val="00877E7E"/>
    <w:rsid w:val="008C56FB"/>
    <w:rsid w:val="008D275D"/>
    <w:rsid w:val="00980327"/>
    <w:rsid w:val="00986478"/>
    <w:rsid w:val="009B18A6"/>
    <w:rsid w:val="009B5557"/>
    <w:rsid w:val="009D5FDD"/>
    <w:rsid w:val="009F1067"/>
    <w:rsid w:val="00A00E14"/>
    <w:rsid w:val="00A31E01"/>
    <w:rsid w:val="00A527AD"/>
    <w:rsid w:val="00A718CF"/>
    <w:rsid w:val="00AB6721"/>
    <w:rsid w:val="00AE48A0"/>
    <w:rsid w:val="00AE61BE"/>
    <w:rsid w:val="00B16F25"/>
    <w:rsid w:val="00B24422"/>
    <w:rsid w:val="00B66B81"/>
    <w:rsid w:val="00B80C20"/>
    <w:rsid w:val="00B844FE"/>
    <w:rsid w:val="00B86B4F"/>
    <w:rsid w:val="00BA1F84"/>
    <w:rsid w:val="00BC562B"/>
    <w:rsid w:val="00BF00D9"/>
    <w:rsid w:val="00BF555D"/>
    <w:rsid w:val="00C33014"/>
    <w:rsid w:val="00C33434"/>
    <w:rsid w:val="00C34869"/>
    <w:rsid w:val="00C42EB6"/>
    <w:rsid w:val="00C85096"/>
    <w:rsid w:val="00CB1ADC"/>
    <w:rsid w:val="00CB20EF"/>
    <w:rsid w:val="00CB747F"/>
    <w:rsid w:val="00CC1F3B"/>
    <w:rsid w:val="00CD12CB"/>
    <w:rsid w:val="00CD36CF"/>
    <w:rsid w:val="00CF1DCA"/>
    <w:rsid w:val="00D45F69"/>
    <w:rsid w:val="00D5068D"/>
    <w:rsid w:val="00D579FC"/>
    <w:rsid w:val="00D81C16"/>
    <w:rsid w:val="00D95D01"/>
    <w:rsid w:val="00DD3B4B"/>
    <w:rsid w:val="00DE526B"/>
    <w:rsid w:val="00DF199D"/>
    <w:rsid w:val="00E01542"/>
    <w:rsid w:val="00E365F1"/>
    <w:rsid w:val="00E62F48"/>
    <w:rsid w:val="00E831B3"/>
    <w:rsid w:val="00E95FBC"/>
    <w:rsid w:val="00EE70CB"/>
    <w:rsid w:val="00EF62F1"/>
    <w:rsid w:val="00F10A2E"/>
    <w:rsid w:val="00F41CA2"/>
    <w:rsid w:val="00F443C0"/>
    <w:rsid w:val="00F575EE"/>
    <w:rsid w:val="00F62EFB"/>
    <w:rsid w:val="00F76CB6"/>
    <w:rsid w:val="00F939A4"/>
    <w:rsid w:val="00FA7B09"/>
    <w:rsid w:val="00FC018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1C3F3E"/>
  <w15:chartTrackingRefBased/>
  <w15:docId w15:val="{75DED36A-7494-4934-9F02-60A00E35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70230">
      <w:bodyDiv w:val="1"/>
      <w:marLeft w:val="0"/>
      <w:marRight w:val="0"/>
      <w:marTop w:val="0"/>
      <w:marBottom w:val="0"/>
      <w:divBdr>
        <w:top w:val="none" w:sz="0" w:space="0" w:color="auto"/>
        <w:left w:val="none" w:sz="0" w:space="0" w:color="auto"/>
        <w:bottom w:val="none" w:sz="0" w:space="0" w:color="auto"/>
        <w:right w:val="none" w:sz="0" w:space="0" w:color="auto"/>
      </w:divBdr>
      <w:divsChild>
        <w:div w:id="24251892">
          <w:marLeft w:val="0"/>
          <w:marRight w:val="0"/>
          <w:marTop w:val="0"/>
          <w:marBottom w:val="0"/>
          <w:divBdr>
            <w:top w:val="none" w:sz="0" w:space="0" w:color="auto"/>
            <w:left w:val="none" w:sz="0" w:space="0" w:color="auto"/>
            <w:bottom w:val="none" w:sz="0" w:space="0" w:color="auto"/>
            <w:right w:val="none" w:sz="0" w:space="0" w:color="auto"/>
          </w:divBdr>
        </w:div>
        <w:div w:id="1699768617">
          <w:marLeft w:val="0"/>
          <w:marRight w:val="0"/>
          <w:marTop w:val="0"/>
          <w:marBottom w:val="0"/>
          <w:divBdr>
            <w:top w:val="none" w:sz="0" w:space="0" w:color="auto"/>
            <w:left w:val="none" w:sz="0" w:space="0" w:color="auto"/>
            <w:bottom w:val="none" w:sz="0" w:space="0" w:color="auto"/>
            <w:right w:val="none" w:sz="0" w:space="0" w:color="auto"/>
          </w:divBdr>
        </w:div>
        <w:div w:id="1955870195">
          <w:marLeft w:val="0"/>
          <w:marRight w:val="0"/>
          <w:marTop w:val="0"/>
          <w:marBottom w:val="0"/>
          <w:divBdr>
            <w:top w:val="none" w:sz="0" w:space="0" w:color="auto"/>
            <w:left w:val="none" w:sz="0" w:space="0" w:color="auto"/>
            <w:bottom w:val="none" w:sz="0" w:space="0" w:color="auto"/>
            <w:right w:val="none" w:sz="0" w:space="0" w:color="auto"/>
          </w:divBdr>
        </w:div>
        <w:div w:id="1028216950">
          <w:marLeft w:val="0"/>
          <w:marRight w:val="0"/>
          <w:marTop w:val="0"/>
          <w:marBottom w:val="0"/>
          <w:divBdr>
            <w:top w:val="none" w:sz="0" w:space="0" w:color="auto"/>
            <w:left w:val="none" w:sz="0" w:space="0" w:color="auto"/>
            <w:bottom w:val="none" w:sz="0" w:space="0" w:color="auto"/>
            <w:right w:val="none" w:sz="0" w:space="0" w:color="auto"/>
          </w:divBdr>
        </w:div>
        <w:div w:id="1219974501">
          <w:marLeft w:val="0"/>
          <w:marRight w:val="0"/>
          <w:marTop w:val="0"/>
          <w:marBottom w:val="0"/>
          <w:divBdr>
            <w:top w:val="none" w:sz="0" w:space="0" w:color="auto"/>
            <w:left w:val="none" w:sz="0" w:space="0" w:color="auto"/>
            <w:bottom w:val="none" w:sz="0" w:space="0" w:color="auto"/>
            <w:right w:val="none" w:sz="0" w:space="0" w:color="auto"/>
          </w:divBdr>
        </w:div>
        <w:div w:id="469130277">
          <w:marLeft w:val="0"/>
          <w:marRight w:val="0"/>
          <w:marTop w:val="0"/>
          <w:marBottom w:val="0"/>
          <w:divBdr>
            <w:top w:val="none" w:sz="0" w:space="0" w:color="auto"/>
            <w:left w:val="none" w:sz="0" w:space="0" w:color="auto"/>
            <w:bottom w:val="none" w:sz="0" w:space="0" w:color="auto"/>
            <w:right w:val="none" w:sz="0" w:space="0" w:color="auto"/>
          </w:divBdr>
        </w:div>
        <w:div w:id="689262465">
          <w:marLeft w:val="0"/>
          <w:marRight w:val="0"/>
          <w:marTop w:val="0"/>
          <w:marBottom w:val="0"/>
          <w:divBdr>
            <w:top w:val="none" w:sz="0" w:space="0" w:color="auto"/>
            <w:left w:val="none" w:sz="0" w:space="0" w:color="auto"/>
            <w:bottom w:val="none" w:sz="0" w:space="0" w:color="auto"/>
            <w:right w:val="none" w:sz="0" w:space="0" w:color="auto"/>
          </w:divBdr>
        </w:div>
      </w:divsChild>
    </w:div>
    <w:div w:id="906694990">
      <w:bodyDiv w:val="1"/>
      <w:marLeft w:val="0"/>
      <w:marRight w:val="0"/>
      <w:marTop w:val="0"/>
      <w:marBottom w:val="0"/>
      <w:divBdr>
        <w:top w:val="none" w:sz="0" w:space="0" w:color="auto"/>
        <w:left w:val="none" w:sz="0" w:space="0" w:color="auto"/>
        <w:bottom w:val="none" w:sz="0" w:space="0" w:color="auto"/>
        <w:right w:val="none" w:sz="0" w:space="0" w:color="auto"/>
      </w:divBdr>
      <w:divsChild>
        <w:div w:id="1730375144">
          <w:marLeft w:val="0"/>
          <w:marRight w:val="0"/>
          <w:marTop w:val="0"/>
          <w:marBottom w:val="0"/>
          <w:divBdr>
            <w:top w:val="none" w:sz="0" w:space="0" w:color="auto"/>
            <w:left w:val="none" w:sz="0" w:space="0" w:color="auto"/>
            <w:bottom w:val="none" w:sz="0" w:space="0" w:color="auto"/>
            <w:right w:val="none" w:sz="0" w:space="0" w:color="auto"/>
          </w:divBdr>
        </w:div>
        <w:div w:id="87772188">
          <w:marLeft w:val="0"/>
          <w:marRight w:val="0"/>
          <w:marTop w:val="0"/>
          <w:marBottom w:val="0"/>
          <w:divBdr>
            <w:top w:val="none" w:sz="0" w:space="0" w:color="auto"/>
            <w:left w:val="none" w:sz="0" w:space="0" w:color="auto"/>
            <w:bottom w:val="none" w:sz="0" w:space="0" w:color="auto"/>
            <w:right w:val="none" w:sz="0" w:space="0" w:color="auto"/>
          </w:divBdr>
        </w:div>
        <w:div w:id="2079671561">
          <w:marLeft w:val="0"/>
          <w:marRight w:val="0"/>
          <w:marTop w:val="0"/>
          <w:marBottom w:val="0"/>
          <w:divBdr>
            <w:top w:val="none" w:sz="0" w:space="0" w:color="auto"/>
            <w:left w:val="none" w:sz="0" w:space="0" w:color="auto"/>
            <w:bottom w:val="none" w:sz="0" w:space="0" w:color="auto"/>
            <w:right w:val="none" w:sz="0" w:space="0" w:color="auto"/>
          </w:divBdr>
        </w:div>
        <w:div w:id="286083014">
          <w:marLeft w:val="0"/>
          <w:marRight w:val="0"/>
          <w:marTop w:val="0"/>
          <w:marBottom w:val="0"/>
          <w:divBdr>
            <w:top w:val="none" w:sz="0" w:space="0" w:color="auto"/>
            <w:left w:val="none" w:sz="0" w:space="0" w:color="auto"/>
            <w:bottom w:val="none" w:sz="0" w:space="0" w:color="auto"/>
            <w:right w:val="none" w:sz="0" w:space="0" w:color="auto"/>
          </w:divBdr>
        </w:div>
        <w:div w:id="375079670">
          <w:marLeft w:val="0"/>
          <w:marRight w:val="0"/>
          <w:marTop w:val="0"/>
          <w:marBottom w:val="0"/>
          <w:divBdr>
            <w:top w:val="none" w:sz="0" w:space="0" w:color="auto"/>
            <w:left w:val="none" w:sz="0" w:space="0" w:color="auto"/>
            <w:bottom w:val="none" w:sz="0" w:space="0" w:color="auto"/>
            <w:right w:val="none" w:sz="0" w:space="0" w:color="auto"/>
          </w:divBdr>
        </w:div>
        <w:div w:id="2041738960">
          <w:marLeft w:val="0"/>
          <w:marRight w:val="0"/>
          <w:marTop w:val="0"/>
          <w:marBottom w:val="0"/>
          <w:divBdr>
            <w:top w:val="none" w:sz="0" w:space="0" w:color="auto"/>
            <w:left w:val="none" w:sz="0" w:space="0" w:color="auto"/>
            <w:bottom w:val="none" w:sz="0" w:space="0" w:color="auto"/>
            <w:right w:val="none" w:sz="0" w:space="0" w:color="auto"/>
          </w:divBdr>
        </w:div>
        <w:div w:id="755635573">
          <w:marLeft w:val="0"/>
          <w:marRight w:val="0"/>
          <w:marTop w:val="0"/>
          <w:marBottom w:val="0"/>
          <w:divBdr>
            <w:top w:val="none" w:sz="0" w:space="0" w:color="auto"/>
            <w:left w:val="none" w:sz="0" w:space="0" w:color="auto"/>
            <w:bottom w:val="none" w:sz="0" w:space="0" w:color="auto"/>
            <w:right w:val="none" w:sz="0" w:space="0" w:color="auto"/>
          </w:divBdr>
        </w:div>
      </w:divsChild>
    </w:div>
    <w:div w:id="1068845237">
      <w:bodyDiv w:val="1"/>
      <w:marLeft w:val="0"/>
      <w:marRight w:val="0"/>
      <w:marTop w:val="0"/>
      <w:marBottom w:val="0"/>
      <w:divBdr>
        <w:top w:val="none" w:sz="0" w:space="0" w:color="auto"/>
        <w:left w:val="none" w:sz="0" w:space="0" w:color="auto"/>
        <w:bottom w:val="none" w:sz="0" w:space="0" w:color="auto"/>
        <w:right w:val="none" w:sz="0" w:space="0" w:color="auto"/>
      </w:divBdr>
      <w:divsChild>
        <w:div w:id="1366557881">
          <w:marLeft w:val="480"/>
          <w:marRight w:val="0"/>
          <w:marTop w:val="120"/>
          <w:marBottom w:val="120"/>
          <w:divBdr>
            <w:top w:val="none" w:sz="0" w:space="0" w:color="auto"/>
            <w:left w:val="none" w:sz="0" w:space="0" w:color="auto"/>
            <w:bottom w:val="none" w:sz="0" w:space="0" w:color="auto"/>
            <w:right w:val="none" w:sz="0" w:space="0" w:color="auto"/>
          </w:divBdr>
        </w:div>
        <w:div w:id="833449612">
          <w:marLeft w:val="480"/>
          <w:marRight w:val="0"/>
          <w:marTop w:val="120"/>
          <w:marBottom w:val="120"/>
          <w:divBdr>
            <w:top w:val="none" w:sz="0" w:space="0" w:color="auto"/>
            <w:left w:val="none" w:sz="0" w:space="0" w:color="auto"/>
            <w:bottom w:val="none" w:sz="0" w:space="0" w:color="auto"/>
            <w:right w:val="none" w:sz="0" w:space="0" w:color="auto"/>
          </w:divBdr>
        </w:div>
        <w:div w:id="240257281">
          <w:marLeft w:val="480"/>
          <w:marRight w:val="0"/>
          <w:marTop w:val="120"/>
          <w:marBottom w:val="120"/>
          <w:divBdr>
            <w:top w:val="none" w:sz="0" w:space="0" w:color="auto"/>
            <w:left w:val="none" w:sz="0" w:space="0" w:color="auto"/>
            <w:bottom w:val="none" w:sz="0" w:space="0" w:color="auto"/>
            <w:right w:val="none" w:sz="0" w:space="0" w:color="auto"/>
          </w:divBdr>
        </w:div>
        <w:div w:id="1876312022">
          <w:marLeft w:val="480"/>
          <w:marRight w:val="0"/>
          <w:marTop w:val="120"/>
          <w:marBottom w:val="120"/>
          <w:divBdr>
            <w:top w:val="none" w:sz="0" w:space="0" w:color="auto"/>
            <w:left w:val="none" w:sz="0" w:space="0" w:color="auto"/>
            <w:bottom w:val="none" w:sz="0" w:space="0" w:color="auto"/>
            <w:right w:val="none" w:sz="0" w:space="0" w:color="auto"/>
          </w:divBdr>
        </w:div>
        <w:div w:id="335352217">
          <w:marLeft w:val="480"/>
          <w:marRight w:val="0"/>
          <w:marTop w:val="120"/>
          <w:marBottom w:val="120"/>
          <w:divBdr>
            <w:top w:val="none" w:sz="0" w:space="0" w:color="auto"/>
            <w:left w:val="none" w:sz="0" w:space="0" w:color="auto"/>
            <w:bottom w:val="none" w:sz="0" w:space="0" w:color="auto"/>
            <w:right w:val="none" w:sz="0" w:space="0" w:color="auto"/>
          </w:divBdr>
        </w:div>
        <w:div w:id="867989725">
          <w:marLeft w:val="480"/>
          <w:marRight w:val="0"/>
          <w:marTop w:val="120"/>
          <w:marBottom w:val="120"/>
          <w:divBdr>
            <w:top w:val="none" w:sz="0" w:space="0" w:color="auto"/>
            <w:left w:val="none" w:sz="0" w:space="0" w:color="auto"/>
            <w:bottom w:val="none" w:sz="0" w:space="0" w:color="auto"/>
            <w:right w:val="none" w:sz="0" w:space="0" w:color="auto"/>
          </w:divBdr>
        </w:div>
        <w:div w:id="1386293722">
          <w:marLeft w:val="480"/>
          <w:marRight w:val="0"/>
          <w:marTop w:val="120"/>
          <w:marBottom w:val="120"/>
          <w:divBdr>
            <w:top w:val="none" w:sz="0" w:space="0" w:color="auto"/>
            <w:left w:val="none" w:sz="0" w:space="0" w:color="auto"/>
            <w:bottom w:val="none" w:sz="0" w:space="0" w:color="auto"/>
            <w:right w:val="none" w:sz="0" w:space="0" w:color="auto"/>
          </w:divBdr>
        </w:div>
        <w:div w:id="677269951">
          <w:marLeft w:val="480"/>
          <w:marRight w:val="0"/>
          <w:marTop w:val="120"/>
          <w:marBottom w:val="120"/>
          <w:divBdr>
            <w:top w:val="none" w:sz="0" w:space="0" w:color="auto"/>
            <w:left w:val="none" w:sz="0" w:space="0" w:color="auto"/>
            <w:bottom w:val="none" w:sz="0" w:space="0" w:color="auto"/>
            <w:right w:val="none" w:sz="0" w:space="0" w:color="auto"/>
          </w:divBdr>
        </w:div>
        <w:div w:id="624315461">
          <w:marLeft w:val="480"/>
          <w:marRight w:val="0"/>
          <w:marTop w:val="120"/>
          <w:marBottom w:val="120"/>
          <w:divBdr>
            <w:top w:val="none" w:sz="0" w:space="0" w:color="auto"/>
            <w:left w:val="none" w:sz="0" w:space="0" w:color="auto"/>
            <w:bottom w:val="none" w:sz="0" w:space="0" w:color="auto"/>
            <w:right w:val="none" w:sz="0" w:space="0" w:color="auto"/>
          </w:divBdr>
        </w:div>
        <w:div w:id="62142549">
          <w:marLeft w:val="480"/>
          <w:marRight w:val="0"/>
          <w:marTop w:val="120"/>
          <w:marBottom w:val="120"/>
          <w:divBdr>
            <w:top w:val="none" w:sz="0" w:space="0" w:color="auto"/>
            <w:left w:val="none" w:sz="0" w:space="0" w:color="auto"/>
            <w:bottom w:val="none" w:sz="0" w:space="0" w:color="auto"/>
            <w:right w:val="none" w:sz="0" w:space="0" w:color="auto"/>
          </w:divBdr>
        </w:div>
      </w:divsChild>
    </w:div>
    <w:div w:id="2146072092">
      <w:bodyDiv w:val="1"/>
      <w:marLeft w:val="0"/>
      <w:marRight w:val="0"/>
      <w:marTop w:val="0"/>
      <w:marBottom w:val="0"/>
      <w:divBdr>
        <w:top w:val="none" w:sz="0" w:space="0" w:color="auto"/>
        <w:left w:val="none" w:sz="0" w:space="0" w:color="auto"/>
        <w:bottom w:val="none" w:sz="0" w:space="0" w:color="auto"/>
        <w:right w:val="none" w:sz="0" w:space="0" w:color="auto"/>
      </w:divBdr>
      <w:divsChild>
        <w:div w:id="1127310878">
          <w:marLeft w:val="0"/>
          <w:marRight w:val="0"/>
          <w:marTop w:val="15"/>
          <w:marBottom w:val="0"/>
          <w:divBdr>
            <w:top w:val="none" w:sz="0" w:space="0" w:color="auto"/>
            <w:left w:val="none" w:sz="0" w:space="0" w:color="auto"/>
            <w:bottom w:val="none" w:sz="0" w:space="0" w:color="auto"/>
            <w:right w:val="none" w:sz="0" w:space="0" w:color="auto"/>
          </w:divBdr>
          <w:divsChild>
            <w:div w:id="1299339001">
              <w:marLeft w:val="0"/>
              <w:marRight w:val="0"/>
              <w:marTop w:val="0"/>
              <w:marBottom w:val="0"/>
              <w:divBdr>
                <w:top w:val="none" w:sz="0" w:space="0" w:color="auto"/>
                <w:left w:val="none" w:sz="0" w:space="0" w:color="auto"/>
                <w:bottom w:val="none" w:sz="0" w:space="0" w:color="auto"/>
                <w:right w:val="none" w:sz="0" w:space="0" w:color="auto"/>
              </w:divBdr>
              <w:divsChild>
                <w:div w:id="939870363">
                  <w:marLeft w:val="0"/>
                  <w:marRight w:val="0"/>
                  <w:marTop w:val="0"/>
                  <w:marBottom w:val="0"/>
                  <w:divBdr>
                    <w:top w:val="none" w:sz="0" w:space="0" w:color="auto"/>
                    <w:left w:val="none" w:sz="0" w:space="0" w:color="auto"/>
                    <w:bottom w:val="none" w:sz="0" w:space="0" w:color="auto"/>
                    <w:right w:val="none" w:sz="0" w:space="0" w:color="auto"/>
                  </w:divBdr>
                </w:div>
                <w:div w:id="291903416">
                  <w:marLeft w:val="0"/>
                  <w:marRight w:val="0"/>
                  <w:marTop w:val="0"/>
                  <w:marBottom w:val="0"/>
                  <w:divBdr>
                    <w:top w:val="none" w:sz="0" w:space="0" w:color="auto"/>
                    <w:left w:val="none" w:sz="0" w:space="0" w:color="auto"/>
                    <w:bottom w:val="none" w:sz="0" w:space="0" w:color="auto"/>
                    <w:right w:val="none" w:sz="0" w:space="0" w:color="auto"/>
                  </w:divBdr>
                </w:div>
                <w:div w:id="2109616638">
                  <w:marLeft w:val="0"/>
                  <w:marRight w:val="0"/>
                  <w:marTop w:val="0"/>
                  <w:marBottom w:val="0"/>
                  <w:divBdr>
                    <w:top w:val="none" w:sz="0" w:space="0" w:color="auto"/>
                    <w:left w:val="none" w:sz="0" w:space="0" w:color="auto"/>
                    <w:bottom w:val="none" w:sz="0" w:space="0" w:color="auto"/>
                    <w:right w:val="none" w:sz="0" w:space="0" w:color="auto"/>
                  </w:divBdr>
                </w:div>
                <w:div w:id="1663854750">
                  <w:marLeft w:val="0"/>
                  <w:marRight w:val="0"/>
                  <w:marTop w:val="0"/>
                  <w:marBottom w:val="0"/>
                  <w:divBdr>
                    <w:top w:val="none" w:sz="0" w:space="0" w:color="auto"/>
                    <w:left w:val="none" w:sz="0" w:space="0" w:color="auto"/>
                    <w:bottom w:val="none" w:sz="0" w:space="0" w:color="auto"/>
                    <w:right w:val="none" w:sz="0" w:space="0" w:color="auto"/>
                  </w:divBdr>
                </w:div>
                <w:div w:id="315769388">
                  <w:marLeft w:val="0"/>
                  <w:marRight w:val="0"/>
                  <w:marTop w:val="0"/>
                  <w:marBottom w:val="0"/>
                  <w:divBdr>
                    <w:top w:val="none" w:sz="0" w:space="0" w:color="auto"/>
                    <w:left w:val="none" w:sz="0" w:space="0" w:color="auto"/>
                    <w:bottom w:val="none" w:sz="0" w:space="0" w:color="auto"/>
                    <w:right w:val="none" w:sz="0" w:space="0" w:color="auto"/>
                  </w:divBdr>
                </w:div>
                <w:div w:id="772701836">
                  <w:marLeft w:val="0"/>
                  <w:marRight w:val="0"/>
                  <w:marTop w:val="0"/>
                  <w:marBottom w:val="0"/>
                  <w:divBdr>
                    <w:top w:val="none" w:sz="0" w:space="0" w:color="auto"/>
                    <w:left w:val="none" w:sz="0" w:space="0" w:color="auto"/>
                    <w:bottom w:val="none" w:sz="0" w:space="0" w:color="auto"/>
                    <w:right w:val="none" w:sz="0" w:space="0" w:color="auto"/>
                  </w:divBdr>
                </w:div>
                <w:div w:id="1998724085">
                  <w:marLeft w:val="0"/>
                  <w:marRight w:val="0"/>
                  <w:marTop w:val="0"/>
                  <w:marBottom w:val="0"/>
                  <w:divBdr>
                    <w:top w:val="none" w:sz="0" w:space="0" w:color="auto"/>
                    <w:left w:val="none" w:sz="0" w:space="0" w:color="auto"/>
                    <w:bottom w:val="none" w:sz="0" w:space="0" w:color="auto"/>
                    <w:right w:val="none" w:sz="0" w:space="0" w:color="auto"/>
                  </w:divBdr>
                </w:div>
                <w:div w:id="137697213">
                  <w:marLeft w:val="0"/>
                  <w:marRight w:val="0"/>
                  <w:marTop w:val="0"/>
                  <w:marBottom w:val="0"/>
                  <w:divBdr>
                    <w:top w:val="none" w:sz="0" w:space="0" w:color="auto"/>
                    <w:left w:val="none" w:sz="0" w:space="0" w:color="auto"/>
                    <w:bottom w:val="none" w:sz="0" w:space="0" w:color="auto"/>
                    <w:right w:val="none" w:sz="0" w:space="0" w:color="auto"/>
                  </w:divBdr>
                </w:div>
                <w:div w:id="785393845">
                  <w:marLeft w:val="0"/>
                  <w:marRight w:val="0"/>
                  <w:marTop w:val="0"/>
                  <w:marBottom w:val="0"/>
                  <w:divBdr>
                    <w:top w:val="none" w:sz="0" w:space="0" w:color="auto"/>
                    <w:left w:val="none" w:sz="0" w:space="0" w:color="auto"/>
                    <w:bottom w:val="none" w:sz="0" w:space="0" w:color="auto"/>
                    <w:right w:val="none" w:sz="0" w:space="0" w:color="auto"/>
                  </w:divBdr>
                </w:div>
                <w:div w:id="1106583207">
                  <w:marLeft w:val="0"/>
                  <w:marRight w:val="0"/>
                  <w:marTop w:val="0"/>
                  <w:marBottom w:val="0"/>
                  <w:divBdr>
                    <w:top w:val="none" w:sz="0" w:space="0" w:color="auto"/>
                    <w:left w:val="none" w:sz="0" w:space="0" w:color="auto"/>
                    <w:bottom w:val="none" w:sz="0" w:space="0" w:color="auto"/>
                    <w:right w:val="none" w:sz="0" w:space="0" w:color="auto"/>
                  </w:divBdr>
                </w:div>
                <w:div w:id="2124030188">
                  <w:marLeft w:val="0"/>
                  <w:marRight w:val="0"/>
                  <w:marTop w:val="0"/>
                  <w:marBottom w:val="0"/>
                  <w:divBdr>
                    <w:top w:val="none" w:sz="0" w:space="0" w:color="auto"/>
                    <w:left w:val="none" w:sz="0" w:space="0" w:color="auto"/>
                    <w:bottom w:val="none" w:sz="0" w:space="0" w:color="auto"/>
                    <w:right w:val="none" w:sz="0" w:space="0" w:color="auto"/>
                  </w:divBdr>
                </w:div>
                <w:div w:id="164635246">
                  <w:marLeft w:val="0"/>
                  <w:marRight w:val="0"/>
                  <w:marTop w:val="0"/>
                  <w:marBottom w:val="0"/>
                  <w:divBdr>
                    <w:top w:val="none" w:sz="0" w:space="0" w:color="auto"/>
                    <w:left w:val="none" w:sz="0" w:space="0" w:color="auto"/>
                    <w:bottom w:val="none" w:sz="0" w:space="0" w:color="auto"/>
                    <w:right w:val="none" w:sz="0" w:space="0" w:color="auto"/>
                  </w:divBdr>
                </w:div>
                <w:div w:id="1462529815">
                  <w:marLeft w:val="0"/>
                  <w:marRight w:val="0"/>
                  <w:marTop w:val="0"/>
                  <w:marBottom w:val="0"/>
                  <w:divBdr>
                    <w:top w:val="none" w:sz="0" w:space="0" w:color="auto"/>
                    <w:left w:val="none" w:sz="0" w:space="0" w:color="auto"/>
                    <w:bottom w:val="none" w:sz="0" w:space="0" w:color="auto"/>
                    <w:right w:val="none" w:sz="0" w:space="0" w:color="auto"/>
                  </w:divBdr>
                </w:div>
                <w:div w:id="1832789604">
                  <w:marLeft w:val="0"/>
                  <w:marRight w:val="0"/>
                  <w:marTop w:val="0"/>
                  <w:marBottom w:val="0"/>
                  <w:divBdr>
                    <w:top w:val="none" w:sz="0" w:space="0" w:color="auto"/>
                    <w:left w:val="none" w:sz="0" w:space="0" w:color="auto"/>
                    <w:bottom w:val="none" w:sz="0" w:space="0" w:color="auto"/>
                    <w:right w:val="none" w:sz="0" w:space="0" w:color="auto"/>
                  </w:divBdr>
                </w:div>
                <w:div w:id="1508518315">
                  <w:marLeft w:val="0"/>
                  <w:marRight w:val="0"/>
                  <w:marTop w:val="0"/>
                  <w:marBottom w:val="0"/>
                  <w:divBdr>
                    <w:top w:val="none" w:sz="0" w:space="0" w:color="auto"/>
                    <w:left w:val="none" w:sz="0" w:space="0" w:color="auto"/>
                    <w:bottom w:val="none" w:sz="0" w:space="0" w:color="auto"/>
                    <w:right w:val="none" w:sz="0" w:space="0" w:color="auto"/>
                  </w:divBdr>
                </w:div>
                <w:div w:id="592519566">
                  <w:marLeft w:val="0"/>
                  <w:marRight w:val="0"/>
                  <w:marTop w:val="0"/>
                  <w:marBottom w:val="0"/>
                  <w:divBdr>
                    <w:top w:val="none" w:sz="0" w:space="0" w:color="auto"/>
                    <w:left w:val="none" w:sz="0" w:space="0" w:color="auto"/>
                    <w:bottom w:val="none" w:sz="0" w:space="0" w:color="auto"/>
                    <w:right w:val="none" w:sz="0" w:space="0" w:color="auto"/>
                  </w:divBdr>
                </w:div>
                <w:div w:id="1252816229">
                  <w:marLeft w:val="0"/>
                  <w:marRight w:val="0"/>
                  <w:marTop w:val="0"/>
                  <w:marBottom w:val="0"/>
                  <w:divBdr>
                    <w:top w:val="none" w:sz="0" w:space="0" w:color="auto"/>
                    <w:left w:val="none" w:sz="0" w:space="0" w:color="auto"/>
                    <w:bottom w:val="none" w:sz="0" w:space="0" w:color="auto"/>
                    <w:right w:val="none" w:sz="0" w:space="0" w:color="auto"/>
                  </w:divBdr>
                </w:div>
                <w:div w:id="1558740044">
                  <w:marLeft w:val="0"/>
                  <w:marRight w:val="0"/>
                  <w:marTop w:val="0"/>
                  <w:marBottom w:val="0"/>
                  <w:divBdr>
                    <w:top w:val="none" w:sz="0" w:space="0" w:color="auto"/>
                    <w:left w:val="none" w:sz="0" w:space="0" w:color="auto"/>
                    <w:bottom w:val="none" w:sz="0" w:space="0" w:color="auto"/>
                    <w:right w:val="none" w:sz="0" w:space="0" w:color="auto"/>
                  </w:divBdr>
                </w:div>
                <w:div w:id="194540360">
                  <w:marLeft w:val="0"/>
                  <w:marRight w:val="0"/>
                  <w:marTop w:val="0"/>
                  <w:marBottom w:val="0"/>
                  <w:divBdr>
                    <w:top w:val="none" w:sz="0" w:space="0" w:color="auto"/>
                    <w:left w:val="none" w:sz="0" w:space="0" w:color="auto"/>
                    <w:bottom w:val="none" w:sz="0" w:space="0" w:color="auto"/>
                    <w:right w:val="none" w:sz="0" w:space="0" w:color="auto"/>
                  </w:divBdr>
                </w:div>
                <w:div w:id="847597745">
                  <w:marLeft w:val="0"/>
                  <w:marRight w:val="0"/>
                  <w:marTop w:val="0"/>
                  <w:marBottom w:val="0"/>
                  <w:divBdr>
                    <w:top w:val="none" w:sz="0" w:space="0" w:color="auto"/>
                    <w:left w:val="none" w:sz="0" w:space="0" w:color="auto"/>
                    <w:bottom w:val="none" w:sz="0" w:space="0" w:color="auto"/>
                    <w:right w:val="none" w:sz="0" w:space="0" w:color="auto"/>
                  </w:divBdr>
                </w:div>
                <w:div w:id="641809497">
                  <w:marLeft w:val="0"/>
                  <w:marRight w:val="0"/>
                  <w:marTop w:val="0"/>
                  <w:marBottom w:val="0"/>
                  <w:divBdr>
                    <w:top w:val="none" w:sz="0" w:space="0" w:color="auto"/>
                    <w:left w:val="none" w:sz="0" w:space="0" w:color="auto"/>
                    <w:bottom w:val="none" w:sz="0" w:space="0" w:color="auto"/>
                    <w:right w:val="none" w:sz="0" w:space="0" w:color="auto"/>
                  </w:divBdr>
                </w:div>
                <w:div w:id="1232470408">
                  <w:marLeft w:val="0"/>
                  <w:marRight w:val="0"/>
                  <w:marTop w:val="0"/>
                  <w:marBottom w:val="0"/>
                  <w:divBdr>
                    <w:top w:val="none" w:sz="0" w:space="0" w:color="auto"/>
                    <w:left w:val="none" w:sz="0" w:space="0" w:color="auto"/>
                    <w:bottom w:val="none" w:sz="0" w:space="0" w:color="auto"/>
                    <w:right w:val="none" w:sz="0" w:space="0" w:color="auto"/>
                  </w:divBdr>
                </w:div>
                <w:div w:id="1136099300">
                  <w:marLeft w:val="0"/>
                  <w:marRight w:val="0"/>
                  <w:marTop w:val="0"/>
                  <w:marBottom w:val="0"/>
                  <w:divBdr>
                    <w:top w:val="none" w:sz="0" w:space="0" w:color="auto"/>
                    <w:left w:val="none" w:sz="0" w:space="0" w:color="auto"/>
                    <w:bottom w:val="none" w:sz="0" w:space="0" w:color="auto"/>
                    <w:right w:val="none" w:sz="0" w:space="0" w:color="auto"/>
                  </w:divBdr>
                </w:div>
                <w:div w:id="15543205">
                  <w:marLeft w:val="0"/>
                  <w:marRight w:val="0"/>
                  <w:marTop w:val="0"/>
                  <w:marBottom w:val="0"/>
                  <w:divBdr>
                    <w:top w:val="none" w:sz="0" w:space="0" w:color="auto"/>
                    <w:left w:val="none" w:sz="0" w:space="0" w:color="auto"/>
                    <w:bottom w:val="none" w:sz="0" w:space="0" w:color="auto"/>
                    <w:right w:val="none" w:sz="0" w:space="0" w:color="auto"/>
                  </w:divBdr>
                </w:div>
                <w:div w:id="1993412385">
                  <w:marLeft w:val="0"/>
                  <w:marRight w:val="0"/>
                  <w:marTop w:val="0"/>
                  <w:marBottom w:val="0"/>
                  <w:divBdr>
                    <w:top w:val="none" w:sz="0" w:space="0" w:color="auto"/>
                    <w:left w:val="none" w:sz="0" w:space="0" w:color="auto"/>
                    <w:bottom w:val="none" w:sz="0" w:space="0" w:color="auto"/>
                    <w:right w:val="none" w:sz="0" w:space="0" w:color="auto"/>
                  </w:divBdr>
                </w:div>
                <w:div w:id="46925877">
                  <w:marLeft w:val="0"/>
                  <w:marRight w:val="0"/>
                  <w:marTop w:val="0"/>
                  <w:marBottom w:val="0"/>
                  <w:divBdr>
                    <w:top w:val="none" w:sz="0" w:space="0" w:color="auto"/>
                    <w:left w:val="none" w:sz="0" w:space="0" w:color="auto"/>
                    <w:bottom w:val="none" w:sz="0" w:space="0" w:color="auto"/>
                    <w:right w:val="none" w:sz="0" w:space="0" w:color="auto"/>
                  </w:divBdr>
                </w:div>
                <w:div w:id="1354920927">
                  <w:marLeft w:val="0"/>
                  <w:marRight w:val="0"/>
                  <w:marTop w:val="0"/>
                  <w:marBottom w:val="0"/>
                  <w:divBdr>
                    <w:top w:val="none" w:sz="0" w:space="0" w:color="auto"/>
                    <w:left w:val="none" w:sz="0" w:space="0" w:color="auto"/>
                    <w:bottom w:val="none" w:sz="0" w:space="0" w:color="auto"/>
                    <w:right w:val="none" w:sz="0" w:space="0" w:color="auto"/>
                  </w:divBdr>
                </w:div>
                <w:div w:id="1334727371">
                  <w:marLeft w:val="0"/>
                  <w:marRight w:val="0"/>
                  <w:marTop w:val="0"/>
                  <w:marBottom w:val="0"/>
                  <w:divBdr>
                    <w:top w:val="none" w:sz="0" w:space="0" w:color="auto"/>
                    <w:left w:val="none" w:sz="0" w:space="0" w:color="auto"/>
                    <w:bottom w:val="none" w:sz="0" w:space="0" w:color="auto"/>
                    <w:right w:val="none" w:sz="0" w:space="0" w:color="auto"/>
                  </w:divBdr>
                </w:div>
                <w:div w:id="1549803516">
                  <w:marLeft w:val="0"/>
                  <w:marRight w:val="0"/>
                  <w:marTop w:val="0"/>
                  <w:marBottom w:val="0"/>
                  <w:divBdr>
                    <w:top w:val="none" w:sz="0" w:space="0" w:color="auto"/>
                    <w:left w:val="none" w:sz="0" w:space="0" w:color="auto"/>
                    <w:bottom w:val="none" w:sz="0" w:space="0" w:color="auto"/>
                    <w:right w:val="none" w:sz="0" w:space="0" w:color="auto"/>
                  </w:divBdr>
                </w:div>
                <w:div w:id="213319789">
                  <w:marLeft w:val="0"/>
                  <w:marRight w:val="0"/>
                  <w:marTop w:val="0"/>
                  <w:marBottom w:val="0"/>
                  <w:divBdr>
                    <w:top w:val="none" w:sz="0" w:space="0" w:color="auto"/>
                    <w:left w:val="none" w:sz="0" w:space="0" w:color="auto"/>
                    <w:bottom w:val="none" w:sz="0" w:space="0" w:color="auto"/>
                    <w:right w:val="none" w:sz="0" w:space="0" w:color="auto"/>
                  </w:divBdr>
                </w:div>
                <w:div w:id="1477263499">
                  <w:marLeft w:val="0"/>
                  <w:marRight w:val="0"/>
                  <w:marTop w:val="0"/>
                  <w:marBottom w:val="0"/>
                  <w:divBdr>
                    <w:top w:val="none" w:sz="0" w:space="0" w:color="auto"/>
                    <w:left w:val="none" w:sz="0" w:space="0" w:color="auto"/>
                    <w:bottom w:val="none" w:sz="0" w:space="0" w:color="auto"/>
                    <w:right w:val="none" w:sz="0" w:space="0" w:color="auto"/>
                  </w:divBdr>
                </w:div>
                <w:div w:id="917590533">
                  <w:marLeft w:val="0"/>
                  <w:marRight w:val="0"/>
                  <w:marTop w:val="0"/>
                  <w:marBottom w:val="0"/>
                  <w:divBdr>
                    <w:top w:val="none" w:sz="0" w:space="0" w:color="auto"/>
                    <w:left w:val="none" w:sz="0" w:space="0" w:color="auto"/>
                    <w:bottom w:val="none" w:sz="0" w:space="0" w:color="auto"/>
                    <w:right w:val="none" w:sz="0" w:space="0" w:color="auto"/>
                  </w:divBdr>
                </w:div>
                <w:div w:id="732774356">
                  <w:marLeft w:val="0"/>
                  <w:marRight w:val="0"/>
                  <w:marTop w:val="0"/>
                  <w:marBottom w:val="0"/>
                  <w:divBdr>
                    <w:top w:val="none" w:sz="0" w:space="0" w:color="auto"/>
                    <w:left w:val="none" w:sz="0" w:space="0" w:color="auto"/>
                    <w:bottom w:val="none" w:sz="0" w:space="0" w:color="auto"/>
                    <w:right w:val="none" w:sz="0" w:space="0" w:color="auto"/>
                  </w:divBdr>
                </w:div>
                <w:div w:id="1177573631">
                  <w:marLeft w:val="0"/>
                  <w:marRight w:val="0"/>
                  <w:marTop w:val="0"/>
                  <w:marBottom w:val="0"/>
                  <w:divBdr>
                    <w:top w:val="none" w:sz="0" w:space="0" w:color="auto"/>
                    <w:left w:val="none" w:sz="0" w:space="0" w:color="auto"/>
                    <w:bottom w:val="none" w:sz="0" w:space="0" w:color="auto"/>
                    <w:right w:val="none" w:sz="0" w:space="0" w:color="auto"/>
                  </w:divBdr>
                </w:div>
                <w:div w:id="1184784574">
                  <w:marLeft w:val="0"/>
                  <w:marRight w:val="0"/>
                  <w:marTop w:val="0"/>
                  <w:marBottom w:val="0"/>
                  <w:divBdr>
                    <w:top w:val="none" w:sz="0" w:space="0" w:color="auto"/>
                    <w:left w:val="none" w:sz="0" w:space="0" w:color="auto"/>
                    <w:bottom w:val="none" w:sz="0" w:space="0" w:color="auto"/>
                    <w:right w:val="none" w:sz="0" w:space="0" w:color="auto"/>
                  </w:divBdr>
                </w:div>
                <w:div w:id="1845901020">
                  <w:marLeft w:val="0"/>
                  <w:marRight w:val="0"/>
                  <w:marTop w:val="0"/>
                  <w:marBottom w:val="0"/>
                  <w:divBdr>
                    <w:top w:val="none" w:sz="0" w:space="0" w:color="auto"/>
                    <w:left w:val="none" w:sz="0" w:space="0" w:color="auto"/>
                    <w:bottom w:val="none" w:sz="0" w:space="0" w:color="auto"/>
                    <w:right w:val="none" w:sz="0" w:space="0" w:color="auto"/>
                  </w:divBdr>
                </w:div>
                <w:div w:id="542906256">
                  <w:marLeft w:val="0"/>
                  <w:marRight w:val="0"/>
                  <w:marTop w:val="0"/>
                  <w:marBottom w:val="0"/>
                  <w:divBdr>
                    <w:top w:val="none" w:sz="0" w:space="0" w:color="auto"/>
                    <w:left w:val="none" w:sz="0" w:space="0" w:color="auto"/>
                    <w:bottom w:val="none" w:sz="0" w:space="0" w:color="auto"/>
                    <w:right w:val="none" w:sz="0" w:space="0" w:color="auto"/>
                  </w:divBdr>
                </w:div>
                <w:div w:id="1942952354">
                  <w:marLeft w:val="0"/>
                  <w:marRight w:val="0"/>
                  <w:marTop w:val="0"/>
                  <w:marBottom w:val="0"/>
                  <w:divBdr>
                    <w:top w:val="none" w:sz="0" w:space="0" w:color="auto"/>
                    <w:left w:val="none" w:sz="0" w:space="0" w:color="auto"/>
                    <w:bottom w:val="none" w:sz="0" w:space="0" w:color="auto"/>
                    <w:right w:val="none" w:sz="0" w:space="0" w:color="auto"/>
                  </w:divBdr>
                </w:div>
                <w:div w:id="1990355602">
                  <w:marLeft w:val="0"/>
                  <w:marRight w:val="0"/>
                  <w:marTop w:val="0"/>
                  <w:marBottom w:val="0"/>
                  <w:divBdr>
                    <w:top w:val="none" w:sz="0" w:space="0" w:color="auto"/>
                    <w:left w:val="none" w:sz="0" w:space="0" w:color="auto"/>
                    <w:bottom w:val="none" w:sz="0" w:space="0" w:color="auto"/>
                    <w:right w:val="none" w:sz="0" w:space="0" w:color="auto"/>
                  </w:divBdr>
                </w:div>
                <w:div w:id="152567888">
                  <w:marLeft w:val="0"/>
                  <w:marRight w:val="0"/>
                  <w:marTop w:val="0"/>
                  <w:marBottom w:val="0"/>
                  <w:divBdr>
                    <w:top w:val="none" w:sz="0" w:space="0" w:color="auto"/>
                    <w:left w:val="none" w:sz="0" w:space="0" w:color="auto"/>
                    <w:bottom w:val="none" w:sz="0" w:space="0" w:color="auto"/>
                    <w:right w:val="none" w:sz="0" w:space="0" w:color="auto"/>
                  </w:divBdr>
                </w:div>
                <w:div w:id="2001544634">
                  <w:marLeft w:val="0"/>
                  <w:marRight w:val="0"/>
                  <w:marTop w:val="0"/>
                  <w:marBottom w:val="0"/>
                  <w:divBdr>
                    <w:top w:val="none" w:sz="0" w:space="0" w:color="auto"/>
                    <w:left w:val="none" w:sz="0" w:space="0" w:color="auto"/>
                    <w:bottom w:val="none" w:sz="0" w:space="0" w:color="auto"/>
                    <w:right w:val="none" w:sz="0" w:space="0" w:color="auto"/>
                  </w:divBdr>
                </w:div>
                <w:div w:id="1540122159">
                  <w:marLeft w:val="0"/>
                  <w:marRight w:val="0"/>
                  <w:marTop w:val="0"/>
                  <w:marBottom w:val="0"/>
                  <w:divBdr>
                    <w:top w:val="none" w:sz="0" w:space="0" w:color="auto"/>
                    <w:left w:val="none" w:sz="0" w:space="0" w:color="auto"/>
                    <w:bottom w:val="none" w:sz="0" w:space="0" w:color="auto"/>
                    <w:right w:val="none" w:sz="0" w:space="0" w:color="auto"/>
                  </w:divBdr>
                </w:div>
                <w:div w:id="1021977004">
                  <w:marLeft w:val="0"/>
                  <w:marRight w:val="0"/>
                  <w:marTop w:val="0"/>
                  <w:marBottom w:val="0"/>
                  <w:divBdr>
                    <w:top w:val="none" w:sz="0" w:space="0" w:color="auto"/>
                    <w:left w:val="none" w:sz="0" w:space="0" w:color="auto"/>
                    <w:bottom w:val="none" w:sz="0" w:space="0" w:color="auto"/>
                    <w:right w:val="none" w:sz="0" w:space="0" w:color="auto"/>
                  </w:divBdr>
                </w:div>
                <w:div w:id="1264997828">
                  <w:marLeft w:val="0"/>
                  <w:marRight w:val="0"/>
                  <w:marTop w:val="0"/>
                  <w:marBottom w:val="0"/>
                  <w:divBdr>
                    <w:top w:val="none" w:sz="0" w:space="0" w:color="auto"/>
                    <w:left w:val="none" w:sz="0" w:space="0" w:color="auto"/>
                    <w:bottom w:val="none" w:sz="0" w:space="0" w:color="auto"/>
                    <w:right w:val="none" w:sz="0" w:space="0" w:color="auto"/>
                  </w:divBdr>
                </w:div>
                <w:div w:id="1521116848">
                  <w:marLeft w:val="0"/>
                  <w:marRight w:val="0"/>
                  <w:marTop w:val="0"/>
                  <w:marBottom w:val="0"/>
                  <w:divBdr>
                    <w:top w:val="none" w:sz="0" w:space="0" w:color="auto"/>
                    <w:left w:val="none" w:sz="0" w:space="0" w:color="auto"/>
                    <w:bottom w:val="none" w:sz="0" w:space="0" w:color="auto"/>
                    <w:right w:val="none" w:sz="0" w:space="0" w:color="auto"/>
                  </w:divBdr>
                </w:div>
                <w:div w:id="507184619">
                  <w:marLeft w:val="0"/>
                  <w:marRight w:val="0"/>
                  <w:marTop w:val="0"/>
                  <w:marBottom w:val="0"/>
                  <w:divBdr>
                    <w:top w:val="none" w:sz="0" w:space="0" w:color="auto"/>
                    <w:left w:val="none" w:sz="0" w:space="0" w:color="auto"/>
                    <w:bottom w:val="none" w:sz="0" w:space="0" w:color="auto"/>
                    <w:right w:val="none" w:sz="0" w:space="0" w:color="auto"/>
                  </w:divBdr>
                </w:div>
                <w:div w:id="19162599">
                  <w:marLeft w:val="0"/>
                  <w:marRight w:val="0"/>
                  <w:marTop w:val="0"/>
                  <w:marBottom w:val="0"/>
                  <w:divBdr>
                    <w:top w:val="none" w:sz="0" w:space="0" w:color="auto"/>
                    <w:left w:val="none" w:sz="0" w:space="0" w:color="auto"/>
                    <w:bottom w:val="none" w:sz="0" w:space="0" w:color="auto"/>
                    <w:right w:val="none" w:sz="0" w:space="0" w:color="auto"/>
                  </w:divBdr>
                </w:div>
                <w:div w:id="1651056859">
                  <w:marLeft w:val="0"/>
                  <w:marRight w:val="0"/>
                  <w:marTop w:val="0"/>
                  <w:marBottom w:val="0"/>
                  <w:divBdr>
                    <w:top w:val="none" w:sz="0" w:space="0" w:color="auto"/>
                    <w:left w:val="none" w:sz="0" w:space="0" w:color="auto"/>
                    <w:bottom w:val="none" w:sz="0" w:space="0" w:color="auto"/>
                    <w:right w:val="none" w:sz="0" w:space="0" w:color="auto"/>
                  </w:divBdr>
                </w:div>
                <w:div w:id="1917742116">
                  <w:marLeft w:val="0"/>
                  <w:marRight w:val="0"/>
                  <w:marTop w:val="0"/>
                  <w:marBottom w:val="0"/>
                  <w:divBdr>
                    <w:top w:val="none" w:sz="0" w:space="0" w:color="auto"/>
                    <w:left w:val="none" w:sz="0" w:space="0" w:color="auto"/>
                    <w:bottom w:val="none" w:sz="0" w:space="0" w:color="auto"/>
                    <w:right w:val="none" w:sz="0" w:space="0" w:color="auto"/>
                  </w:divBdr>
                </w:div>
                <w:div w:id="1090396108">
                  <w:marLeft w:val="0"/>
                  <w:marRight w:val="0"/>
                  <w:marTop w:val="0"/>
                  <w:marBottom w:val="0"/>
                  <w:divBdr>
                    <w:top w:val="none" w:sz="0" w:space="0" w:color="auto"/>
                    <w:left w:val="none" w:sz="0" w:space="0" w:color="auto"/>
                    <w:bottom w:val="none" w:sz="0" w:space="0" w:color="auto"/>
                    <w:right w:val="none" w:sz="0" w:space="0" w:color="auto"/>
                  </w:divBdr>
                </w:div>
                <w:div w:id="19706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drzejevski\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7B337752B043DE92263E86B1699908"/>
        <w:category>
          <w:name w:val="General"/>
          <w:gallery w:val="placeholder"/>
        </w:category>
        <w:types>
          <w:type w:val="bbPlcHdr"/>
        </w:types>
        <w:behaviors>
          <w:behavior w:val="content"/>
        </w:behaviors>
        <w:guid w:val="{0F4EFB53-0586-431A-83BF-BD9472B8B8CA}"/>
      </w:docPartPr>
      <w:docPartBody>
        <w:p w:rsidR="002559DA" w:rsidRDefault="00BD0886">
          <w:pPr>
            <w:pStyle w:val="4F7B337752B043DE92263E86B1699908"/>
          </w:pPr>
          <w:r w:rsidRPr="00B844FE">
            <w:t>Prefix Text</w:t>
          </w:r>
        </w:p>
      </w:docPartBody>
    </w:docPart>
    <w:docPart>
      <w:docPartPr>
        <w:name w:val="E7CB13A7B04B41148BD2A1403AEF6E40"/>
        <w:category>
          <w:name w:val="General"/>
          <w:gallery w:val="placeholder"/>
        </w:category>
        <w:types>
          <w:type w:val="bbPlcHdr"/>
        </w:types>
        <w:behaviors>
          <w:behavior w:val="content"/>
        </w:behaviors>
        <w:guid w:val="{3382230A-C1FE-46EF-A892-F126C3791E25}"/>
      </w:docPartPr>
      <w:docPartBody>
        <w:p w:rsidR="002559DA" w:rsidRDefault="006A7944">
          <w:pPr>
            <w:pStyle w:val="E7CB13A7B04B41148BD2A1403AEF6E40"/>
          </w:pPr>
          <w:r w:rsidRPr="00B844FE">
            <w:t>[Type here]</w:t>
          </w:r>
        </w:p>
      </w:docPartBody>
    </w:docPart>
    <w:docPart>
      <w:docPartPr>
        <w:name w:val="32ECA2D5850B455F937086C147D6D3F5"/>
        <w:category>
          <w:name w:val="General"/>
          <w:gallery w:val="placeholder"/>
        </w:category>
        <w:types>
          <w:type w:val="bbPlcHdr"/>
        </w:types>
        <w:behaviors>
          <w:behavior w:val="content"/>
        </w:behaviors>
        <w:guid w:val="{98C55C2D-2F35-42E0-934D-717F254B5C1F}"/>
      </w:docPartPr>
      <w:docPartBody>
        <w:p w:rsidR="002559DA" w:rsidRDefault="006A7944" w:rsidP="006A7944">
          <w:pPr>
            <w:pStyle w:val="32ECA2D5850B455F937086C147D6D3F51"/>
          </w:pPr>
          <w:r w:rsidRPr="00F76CB6">
            <w:rPr>
              <w:color w:val="auto"/>
            </w:rPr>
            <w:t>Number</w:t>
          </w:r>
        </w:p>
      </w:docPartBody>
    </w:docPart>
    <w:docPart>
      <w:docPartPr>
        <w:name w:val="0745649A7065448E99D002967B4C4562"/>
        <w:category>
          <w:name w:val="General"/>
          <w:gallery w:val="placeholder"/>
        </w:category>
        <w:types>
          <w:type w:val="bbPlcHdr"/>
        </w:types>
        <w:behaviors>
          <w:behavior w:val="content"/>
        </w:behaviors>
        <w:guid w:val="{03B9BE36-E7EC-4390-A013-85E8136A8295}"/>
      </w:docPartPr>
      <w:docPartBody>
        <w:p w:rsidR="002559DA" w:rsidRDefault="00BD0886">
          <w:pPr>
            <w:pStyle w:val="0745649A7065448E99D002967B4C4562"/>
          </w:pPr>
          <w:r w:rsidRPr="00B844FE">
            <w:t>Enter Sponsors Here</w:t>
          </w:r>
        </w:p>
      </w:docPartBody>
    </w:docPart>
    <w:docPart>
      <w:docPartPr>
        <w:name w:val="230149CAA1194FE3A4DE652824AD2272"/>
        <w:category>
          <w:name w:val="General"/>
          <w:gallery w:val="placeholder"/>
        </w:category>
        <w:types>
          <w:type w:val="bbPlcHdr"/>
        </w:types>
        <w:behaviors>
          <w:behavior w:val="content"/>
        </w:behaviors>
        <w:guid w:val="{D552A47A-DB1F-4F4B-AE86-1039F128090F}"/>
      </w:docPartPr>
      <w:docPartBody>
        <w:p w:rsidR="002559DA" w:rsidRDefault="00BD0886">
          <w:pPr>
            <w:pStyle w:val="230149CAA1194FE3A4DE652824AD22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86"/>
    <w:rsid w:val="002559DA"/>
    <w:rsid w:val="006A7944"/>
    <w:rsid w:val="00BD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B337752B043DE92263E86B1699908">
    <w:name w:val="4F7B337752B043DE92263E86B1699908"/>
  </w:style>
  <w:style w:type="paragraph" w:customStyle="1" w:styleId="E7CB13A7B04B41148BD2A1403AEF6E40">
    <w:name w:val="E7CB13A7B04B41148BD2A1403AEF6E40"/>
  </w:style>
  <w:style w:type="paragraph" w:customStyle="1" w:styleId="0745649A7065448E99D002967B4C4562">
    <w:name w:val="0745649A7065448E99D002967B4C4562"/>
  </w:style>
  <w:style w:type="character" w:styleId="PlaceholderText">
    <w:name w:val="Placeholder Text"/>
    <w:basedOn w:val="DefaultParagraphFont"/>
    <w:uiPriority w:val="99"/>
    <w:semiHidden/>
    <w:rsid w:val="006A7944"/>
    <w:rPr>
      <w:color w:val="808080"/>
    </w:rPr>
  </w:style>
  <w:style w:type="paragraph" w:customStyle="1" w:styleId="230149CAA1194FE3A4DE652824AD2272">
    <w:name w:val="230149CAA1194FE3A4DE652824AD2272"/>
  </w:style>
  <w:style w:type="paragraph" w:customStyle="1" w:styleId="32ECA2D5850B455F937086C147D6D3F51">
    <w:name w:val="32ECA2D5850B455F937086C147D6D3F51"/>
    <w:rsid w:val="006A794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A260-F18A-4FC2-AB05-F3F6718C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52</TotalTime>
  <Pages>4</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Andrzejevski</dc:creator>
  <cp:keywords/>
  <dc:description/>
  <cp:lastModifiedBy>Xris Hess</cp:lastModifiedBy>
  <cp:revision>19</cp:revision>
  <cp:lastPrinted>2021-03-04T21:50:00Z</cp:lastPrinted>
  <dcterms:created xsi:type="dcterms:W3CDTF">2021-03-02T13:46:00Z</dcterms:created>
  <dcterms:modified xsi:type="dcterms:W3CDTF">2021-03-18T20:35:00Z</dcterms:modified>
</cp:coreProperties>
</file>